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left="4536" w:right="300"/>
        <w:rPr>
          <w:sz w:val="28"/>
          <w:szCs w:val="28"/>
          <w:lang w:val="ru-RU"/>
        </w:rPr>
      </w:pPr>
      <w:r w:rsidRPr="000A2A61">
        <w:rPr>
          <w:sz w:val="28"/>
          <w:szCs w:val="28"/>
          <w:lang w:val="ru-RU"/>
        </w:rPr>
        <w:t>Ассистент-преподаватель кафедры № 5 НУЦ СНБ РА, майор Н. Айрапетян</w:t>
      </w:r>
    </w:p>
    <w:p w:rsidR="000A2A61" w:rsidRPr="000A2A61" w:rsidRDefault="000A2A61" w:rsidP="000A2A61">
      <w:pPr>
        <w:pStyle w:val="20"/>
        <w:widowControl/>
        <w:shd w:val="clear" w:color="auto" w:fill="auto"/>
        <w:spacing w:before="0" w:after="0" w:line="260" w:lineRule="exact"/>
        <w:rPr>
          <w:sz w:val="28"/>
          <w:szCs w:val="28"/>
          <w:lang w:val="ru-RU"/>
        </w:rPr>
      </w:pPr>
    </w:p>
    <w:p w:rsidR="000A2A61" w:rsidRPr="000A2A61" w:rsidRDefault="000A2A61" w:rsidP="000A2A61">
      <w:pPr>
        <w:pStyle w:val="20"/>
        <w:widowControl/>
        <w:shd w:val="clear" w:color="auto" w:fill="auto"/>
        <w:spacing w:before="0" w:after="0" w:line="260" w:lineRule="exact"/>
        <w:rPr>
          <w:sz w:val="28"/>
          <w:szCs w:val="28"/>
          <w:lang w:val="ru-RU"/>
        </w:rPr>
      </w:pPr>
    </w:p>
    <w:p w:rsidR="000A2A61" w:rsidRPr="000A2A61" w:rsidRDefault="000A2A61" w:rsidP="000A2A61">
      <w:pPr>
        <w:pStyle w:val="20"/>
        <w:widowControl/>
        <w:shd w:val="clear" w:color="auto" w:fill="auto"/>
        <w:spacing w:before="0" w:after="0" w:line="260" w:lineRule="exact"/>
        <w:rPr>
          <w:sz w:val="28"/>
          <w:szCs w:val="28"/>
          <w:lang w:val="ru-RU"/>
        </w:rPr>
      </w:pPr>
    </w:p>
    <w:p w:rsidR="000A2A61" w:rsidRPr="000A2A61" w:rsidRDefault="000A2A61" w:rsidP="000A2A61">
      <w:pPr>
        <w:pStyle w:val="20"/>
        <w:widowControl/>
        <w:shd w:val="clear" w:color="auto" w:fill="auto"/>
        <w:spacing w:before="0" w:after="0" w:line="260" w:lineRule="exact"/>
        <w:rPr>
          <w:sz w:val="28"/>
          <w:szCs w:val="28"/>
          <w:lang w:val="ru-RU"/>
        </w:rPr>
      </w:pPr>
      <w:bookmarkStart w:id="0" w:name="_GoBack"/>
      <w:r w:rsidRPr="000A2A61">
        <w:rPr>
          <w:sz w:val="28"/>
          <w:szCs w:val="28"/>
          <w:lang w:val="ru-RU"/>
        </w:rPr>
        <w:t>ИЗ ИСТОРИИ ПРИМЕНЕНИЯ КИБЕРОРУЖИЯ</w:t>
      </w:r>
      <w:bookmarkEnd w:id="0"/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0A2A61">
        <w:rPr>
          <w:sz w:val="28"/>
          <w:szCs w:val="28"/>
          <w:lang w:val="ru-RU"/>
        </w:rPr>
        <w:t xml:space="preserve">Современные информационные технологии постепенно становятся неотъемлемой частью арсенала террористов. Глобальное информационное пространство стало для них не только средством передачи информации или пропаганды своих преступных идей. </w:t>
      </w:r>
      <w:r w:rsidRPr="000A2A61">
        <w:rPr>
          <w:sz w:val="28"/>
          <w:szCs w:val="28"/>
        </w:rPr>
        <w:t xml:space="preserve">С </w:t>
      </w:r>
      <w:proofErr w:type="spellStart"/>
      <w:r w:rsidRPr="000A2A61">
        <w:rPr>
          <w:sz w:val="28"/>
          <w:szCs w:val="28"/>
        </w:rPr>
        <w:t>его</w:t>
      </w:r>
      <w:proofErr w:type="spellEnd"/>
      <w:r w:rsidRPr="000A2A61">
        <w:rPr>
          <w:sz w:val="28"/>
          <w:szCs w:val="28"/>
        </w:rPr>
        <w:t xml:space="preserve"> </w:t>
      </w:r>
      <w:proofErr w:type="spellStart"/>
      <w:r w:rsidRPr="000A2A61">
        <w:rPr>
          <w:sz w:val="28"/>
          <w:szCs w:val="28"/>
        </w:rPr>
        <w:t>помощью</w:t>
      </w:r>
      <w:proofErr w:type="spellEnd"/>
      <w:r w:rsidRPr="000A2A61">
        <w:rPr>
          <w:sz w:val="28"/>
          <w:szCs w:val="28"/>
        </w:rPr>
        <w:t xml:space="preserve"> </w:t>
      </w:r>
      <w:proofErr w:type="spellStart"/>
      <w:r w:rsidRPr="000A2A61">
        <w:rPr>
          <w:sz w:val="28"/>
          <w:szCs w:val="28"/>
        </w:rPr>
        <w:t>террористы</w:t>
      </w:r>
      <w:proofErr w:type="spellEnd"/>
      <w:r w:rsidRPr="000A2A61">
        <w:rPr>
          <w:sz w:val="28"/>
          <w:szCs w:val="28"/>
        </w:rPr>
        <w:t>:</w:t>
      </w:r>
    </w:p>
    <w:p w:rsidR="000A2A61" w:rsidRPr="000A2A61" w:rsidRDefault="000A2A61" w:rsidP="000A2A61">
      <w:pPr>
        <w:pStyle w:val="5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sz w:val="28"/>
          <w:szCs w:val="28"/>
          <w:lang w:val="ru-RU"/>
        </w:rPr>
        <w:t>вербуют новых сторонников в террористические структуры;</w:t>
      </w:r>
    </w:p>
    <w:p w:rsidR="000A2A61" w:rsidRPr="000A2A61" w:rsidRDefault="000A2A61" w:rsidP="000A2A61">
      <w:pPr>
        <w:pStyle w:val="5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sz w:val="28"/>
          <w:szCs w:val="28"/>
          <w:lang w:val="ru-RU"/>
        </w:rPr>
        <w:t>проводят теоретическую, военную, религиозную подготовку;</w:t>
      </w:r>
    </w:p>
    <w:p w:rsidR="000A2A61" w:rsidRPr="000A2A61" w:rsidRDefault="000A2A61" w:rsidP="000A2A61">
      <w:pPr>
        <w:pStyle w:val="5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sz w:val="28"/>
          <w:szCs w:val="28"/>
          <w:lang w:val="ru-RU"/>
        </w:rPr>
        <w:t>координируют деятельность отдельных первичных ячеек и групп;</w:t>
      </w:r>
    </w:p>
    <w:p w:rsidR="000A2A61" w:rsidRPr="000A2A61" w:rsidRDefault="000A2A61" w:rsidP="000A2A61">
      <w:pPr>
        <w:pStyle w:val="5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sz w:val="28"/>
          <w:szCs w:val="28"/>
          <w:lang w:val="ru-RU"/>
        </w:rPr>
        <w:t>осуществляют финансовые операции и сделки по снабжению оружием;</w:t>
      </w:r>
    </w:p>
    <w:p w:rsidR="000A2A61" w:rsidRPr="000A2A61" w:rsidRDefault="000A2A61" w:rsidP="000A2A61">
      <w:pPr>
        <w:pStyle w:val="5"/>
        <w:widowControl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sz w:val="28"/>
          <w:szCs w:val="28"/>
          <w:lang w:val="ru-RU"/>
        </w:rPr>
        <w:t>обеспечивают приобретение финансовых средств для подготовки и проведения террористических актов и т. д.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sz w:val="28"/>
          <w:szCs w:val="28"/>
          <w:lang w:val="ru-RU"/>
        </w:rPr>
        <w:t>Отмеченная активность террористов в киберпространстве направлена на совершение террористических актов, с нанесением, по возможности, максимального ущерба. Ее выявление, постоянный контроль (наблюдение) и, по возможности, полное раскрытие и нейтрализация - актуальная проблема сегодня для любого государства, искренне нацеленного на эффективную борьбу с терроризмом.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sz w:val="28"/>
          <w:szCs w:val="28"/>
          <w:lang w:val="ru-RU"/>
        </w:rPr>
        <w:t xml:space="preserve">Реальная угроза сегодня главным образом обусловлена тем, что </w:t>
      </w:r>
      <w:proofErr w:type="spellStart"/>
      <w:r w:rsidRPr="000A2A61">
        <w:rPr>
          <w:sz w:val="28"/>
          <w:szCs w:val="28"/>
          <w:lang w:val="ru-RU"/>
        </w:rPr>
        <w:t>кибертерроризм</w:t>
      </w:r>
      <w:proofErr w:type="spellEnd"/>
      <w:r w:rsidRPr="000A2A61">
        <w:rPr>
          <w:sz w:val="28"/>
          <w:szCs w:val="28"/>
          <w:lang w:val="ru-RU"/>
        </w:rPr>
        <w:t xml:space="preserve"> рассматривается террористическими организациями как альтернативная форма так называемых традиционных методов преступной деятельности. Постоянное совершенствование глобальных систем противодействия и последовательное укрепление национальных контртеррористических структур, затрудняют деятельность террористов. Соблазн осуществления террористических посягательств в киберпространстве связан с возможностью, без больших затрат и с минимальным риском для исполнителей, нанесения крупного физического ущерба объектам атак и значительного психологического воздействия на население. </w:t>
      </w:r>
      <w:proofErr w:type="spellStart"/>
      <w:r w:rsidRPr="000A2A61">
        <w:rPr>
          <w:sz w:val="28"/>
          <w:szCs w:val="28"/>
          <w:lang w:val="ru-RU"/>
        </w:rPr>
        <w:t>Кибертерроризм</w:t>
      </w:r>
      <w:proofErr w:type="spellEnd"/>
      <w:r w:rsidRPr="000A2A61">
        <w:rPr>
          <w:sz w:val="28"/>
          <w:szCs w:val="28"/>
          <w:lang w:val="ru-RU"/>
        </w:rPr>
        <w:t xml:space="preserve"> считается более опасным, особенно для тех стран, которые имеют мощную информационную инфраструктуру.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sz w:val="28"/>
          <w:szCs w:val="28"/>
          <w:lang w:val="ru-RU"/>
        </w:rPr>
        <w:t xml:space="preserve">Следовательно, можно предположить, что количество посягательств </w:t>
      </w:r>
      <w:proofErr w:type="spellStart"/>
      <w:r w:rsidRPr="000A2A61">
        <w:rPr>
          <w:sz w:val="28"/>
          <w:szCs w:val="28"/>
          <w:lang w:val="ru-RU"/>
        </w:rPr>
        <w:t>кибертеррористического</w:t>
      </w:r>
      <w:proofErr w:type="spellEnd"/>
      <w:r w:rsidRPr="000A2A61">
        <w:rPr>
          <w:sz w:val="28"/>
          <w:szCs w:val="28"/>
          <w:lang w:val="ru-RU"/>
        </w:rPr>
        <w:t xml:space="preserve"> характера в обозримом будущем будет увеличиваться. Эффективно противодействовать использованию информационных технологий в террористических целях можно только в случае всестороннего научного </w:t>
      </w:r>
      <w:r w:rsidRPr="000A2A61">
        <w:rPr>
          <w:sz w:val="28"/>
          <w:szCs w:val="28"/>
          <w:lang w:val="ru-RU"/>
        </w:rPr>
        <w:lastRenderedPageBreak/>
        <w:t xml:space="preserve">исследования этого явления и разработки глобальной стратегии борьбы с </w:t>
      </w:r>
      <w:proofErr w:type="spellStart"/>
      <w:r w:rsidRPr="000A2A61">
        <w:rPr>
          <w:sz w:val="28"/>
          <w:szCs w:val="28"/>
          <w:lang w:val="ru-RU"/>
        </w:rPr>
        <w:t>кибертерроризмом</w:t>
      </w:r>
      <w:proofErr w:type="spellEnd"/>
      <w:r w:rsidRPr="000A2A61">
        <w:rPr>
          <w:sz w:val="28"/>
          <w:szCs w:val="28"/>
          <w:lang w:val="ru-RU"/>
        </w:rPr>
        <w:t>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920"/>
        <w:jc w:val="both"/>
        <w:rPr>
          <w:sz w:val="28"/>
          <w:szCs w:val="28"/>
          <w:lang w:val="ru-RU"/>
        </w:rPr>
      </w:pPr>
      <w:r w:rsidRPr="000A2A61">
        <w:rPr>
          <w:sz w:val="28"/>
          <w:szCs w:val="28"/>
          <w:lang w:val="ru-RU"/>
        </w:rPr>
        <w:t xml:space="preserve">В настоящее время международное сообщество, параллельно с разработкой средств и методов по борьбе с </w:t>
      </w:r>
      <w:proofErr w:type="spellStart"/>
      <w:r w:rsidRPr="000A2A61">
        <w:rPr>
          <w:sz w:val="28"/>
          <w:szCs w:val="28"/>
          <w:lang w:val="ru-RU"/>
        </w:rPr>
        <w:t>кибертерроризмом</w:t>
      </w:r>
      <w:proofErr w:type="spellEnd"/>
      <w:r w:rsidRPr="000A2A61">
        <w:rPr>
          <w:sz w:val="28"/>
          <w:szCs w:val="28"/>
          <w:lang w:val="ru-RU"/>
        </w:rPr>
        <w:t>, пытается выработать также единый подход к вопросам юридической классификации.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proofErr w:type="spellStart"/>
      <w:r w:rsidRPr="000A2A61">
        <w:rPr>
          <w:sz w:val="28"/>
          <w:szCs w:val="28"/>
          <w:lang w:val="ru-RU"/>
        </w:rPr>
        <w:t>Кибертерроризм</w:t>
      </w:r>
      <w:proofErr w:type="spellEnd"/>
      <w:r w:rsidRPr="000A2A61">
        <w:rPr>
          <w:sz w:val="28"/>
          <w:szCs w:val="28"/>
          <w:lang w:val="ru-RU"/>
        </w:rPr>
        <w:t xml:space="preserve"> считается так называемым технологическим видом терроризма. Термин «</w:t>
      </w:r>
      <w:proofErr w:type="spellStart"/>
      <w:r w:rsidRPr="000A2A61">
        <w:rPr>
          <w:sz w:val="28"/>
          <w:szCs w:val="28"/>
          <w:lang w:val="ru-RU"/>
        </w:rPr>
        <w:t>кибертерроризм</w:t>
      </w:r>
      <w:proofErr w:type="spellEnd"/>
      <w:r w:rsidRPr="000A2A61">
        <w:rPr>
          <w:sz w:val="28"/>
          <w:szCs w:val="28"/>
          <w:lang w:val="ru-RU"/>
        </w:rPr>
        <w:t>» был введен в оборот предположительно в 1997 году, когда специалист Федерального бюро расследований (ФБР) США М. Полит охарактеризовал этот вид терроризма как «нападение в политических целях со стороны националистических групп и тайных агентов на гражданские объекты, информационные, компьютерные программы и данные с угрозой насилия»</w:t>
      </w:r>
      <w:r w:rsidRPr="000A2A61">
        <w:rPr>
          <w:rStyle w:val="a6"/>
          <w:sz w:val="28"/>
          <w:szCs w:val="28"/>
        </w:rPr>
        <w:footnoteReference w:id="1"/>
      </w:r>
      <w:r w:rsidRPr="000A2A61">
        <w:rPr>
          <w:sz w:val="28"/>
          <w:szCs w:val="28"/>
          <w:lang w:val="ru-RU"/>
        </w:rPr>
        <w:t>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proofErr w:type="spellStart"/>
      <w:r w:rsidRPr="000A2A61">
        <w:rPr>
          <w:sz w:val="28"/>
          <w:szCs w:val="28"/>
          <w:lang w:val="ru-RU"/>
        </w:rPr>
        <w:t>Кибертерроризм</w:t>
      </w:r>
      <w:proofErr w:type="spellEnd"/>
      <w:r w:rsidRPr="000A2A61">
        <w:rPr>
          <w:sz w:val="28"/>
          <w:szCs w:val="28"/>
          <w:lang w:val="ru-RU"/>
        </w:rPr>
        <w:t xml:space="preserve"> можно охарактеризовать как незаконное уничтожение, блокирование (изоляцию) либо повреждение информации или программ (а также угроза этих действий) с помощью проникновения в компьютер, компьютерную систему или сеть, которое создает опасность возникновения человеческих жертв, значительного имущественного ущерба либо других общественно опасных последствий, если эти действия совершены с целью нарушения общественной безопасности, запугивания населения или воздействия на принятие решения государственным органом или должностным лицом либо исполнения преступного требования.</w:t>
      </w:r>
      <w:r w:rsidRPr="000A2A61">
        <w:rPr>
          <w:rStyle w:val="a6"/>
          <w:sz w:val="28"/>
          <w:szCs w:val="28"/>
        </w:rPr>
        <w:footnoteReference w:id="2"/>
      </w:r>
      <w:r w:rsidRPr="000A2A61">
        <w:rPr>
          <w:sz w:val="28"/>
          <w:szCs w:val="28"/>
          <w:lang w:val="ru-RU"/>
        </w:rPr>
        <w:t>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sz w:val="28"/>
          <w:szCs w:val="28"/>
          <w:lang w:val="ru-RU"/>
        </w:rPr>
        <w:t xml:space="preserve">Нижеприведенные примеры использования так называемого </w:t>
      </w:r>
      <w:proofErr w:type="spellStart"/>
      <w:r w:rsidRPr="000A2A61">
        <w:rPr>
          <w:sz w:val="28"/>
          <w:szCs w:val="28"/>
          <w:lang w:val="ru-RU"/>
        </w:rPr>
        <w:t>кибероружия</w:t>
      </w:r>
      <w:proofErr w:type="spellEnd"/>
      <w:r w:rsidRPr="000A2A61">
        <w:rPr>
          <w:sz w:val="28"/>
          <w:szCs w:val="28"/>
          <w:lang w:val="ru-RU"/>
        </w:rPr>
        <w:t xml:space="preserve"> свидетельствуют о том, что, попав в руки террористов, оно может привести к катастрофическим последствиям.</w:t>
      </w:r>
    </w:p>
    <w:p w:rsidR="000A2A61" w:rsidRPr="000A2A61" w:rsidRDefault="000A2A61" w:rsidP="000A2A61">
      <w:pPr>
        <w:widowControl/>
        <w:rPr>
          <w:rStyle w:val="21"/>
          <w:rFonts w:eastAsia="Courier New"/>
          <w:color w:val="auto"/>
          <w:sz w:val="28"/>
          <w:szCs w:val="28"/>
        </w:rPr>
      </w:pPr>
    </w:p>
    <w:p w:rsidR="000A2A61" w:rsidRPr="000A2A61" w:rsidRDefault="000A2A61" w:rsidP="000A2A61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2A61">
        <w:rPr>
          <w:rStyle w:val="21"/>
          <w:rFonts w:eastAsia="Courier New"/>
          <w:color w:val="auto"/>
          <w:sz w:val="28"/>
          <w:szCs w:val="28"/>
        </w:rPr>
        <w:t xml:space="preserve">1988г. - По интернету стал распространяться вирус, разработанный аспирантом университета </w:t>
      </w:r>
      <w:proofErr w:type="spellStart"/>
      <w:r w:rsidRPr="000A2A61">
        <w:rPr>
          <w:rStyle w:val="21"/>
          <w:rFonts w:eastAsia="Courier New"/>
          <w:color w:val="auto"/>
          <w:sz w:val="28"/>
          <w:szCs w:val="28"/>
        </w:rPr>
        <w:t>Корнелла</w:t>
      </w:r>
      <w:proofErr w:type="spellEnd"/>
      <w:r w:rsidRPr="000A2A61">
        <w:rPr>
          <w:rStyle w:val="21"/>
          <w:rFonts w:eastAsia="Courier New"/>
          <w:color w:val="auto"/>
          <w:sz w:val="28"/>
          <w:szCs w:val="28"/>
        </w:rPr>
        <w:t xml:space="preserve"> Робертом Морисом, который не только вывел из строя работу компьютеров многих университетов и исследовательских центров, но и нацелился на системы управления Агентства национальной безопасности, стратегического командования, а также космических кораблей (шаттлов) НАСА. Это был первый вирус, который был удостоен внимания СМИ, а также привел к первому осуждению в США в соответствии с Законом «О компьютерном мошенничестве и злоупотреблениях» (</w:t>
      </w:r>
      <w:proofErr w:type="spellStart"/>
      <w:r w:rsidRPr="000A2A61">
        <w:rPr>
          <w:rStyle w:val="21"/>
          <w:rFonts w:eastAsia="Courier New"/>
          <w:color w:val="auto"/>
          <w:sz w:val="28"/>
          <w:szCs w:val="28"/>
        </w:rPr>
        <w:t>Computer</w:t>
      </w:r>
      <w:proofErr w:type="spellEnd"/>
      <w:r w:rsidRPr="000A2A61">
        <w:rPr>
          <w:rStyle w:val="21"/>
          <w:rFonts w:eastAsia="Courier New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rFonts w:eastAsia="Courier New"/>
          <w:color w:val="auto"/>
          <w:sz w:val="28"/>
          <w:szCs w:val="28"/>
        </w:rPr>
        <w:t>Fraud</w:t>
      </w:r>
      <w:proofErr w:type="spellEnd"/>
      <w:r w:rsidRPr="000A2A61">
        <w:rPr>
          <w:rStyle w:val="21"/>
          <w:rFonts w:eastAsia="Courier New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rFonts w:eastAsia="Courier New"/>
          <w:color w:val="auto"/>
          <w:sz w:val="28"/>
          <w:szCs w:val="28"/>
        </w:rPr>
        <w:t>and</w:t>
      </w:r>
      <w:proofErr w:type="spellEnd"/>
      <w:r w:rsidRPr="000A2A61">
        <w:rPr>
          <w:rStyle w:val="21"/>
          <w:rFonts w:eastAsia="Courier New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rFonts w:eastAsia="Courier New"/>
          <w:color w:val="auto"/>
          <w:sz w:val="28"/>
          <w:szCs w:val="28"/>
        </w:rPr>
        <w:t>Abuse</w:t>
      </w:r>
      <w:proofErr w:type="spellEnd"/>
      <w:r w:rsidRPr="000A2A61">
        <w:rPr>
          <w:rStyle w:val="21"/>
          <w:rFonts w:eastAsia="Courier New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rFonts w:eastAsia="Courier New"/>
          <w:color w:val="auto"/>
          <w:sz w:val="28"/>
          <w:szCs w:val="28"/>
        </w:rPr>
        <w:t>Act</w:t>
      </w:r>
      <w:proofErr w:type="spellEnd"/>
      <w:r w:rsidRPr="000A2A61">
        <w:rPr>
          <w:rStyle w:val="21"/>
          <w:rFonts w:eastAsia="Courier New"/>
          <w:color w:val="auto"/>
          <w:sz w:val="28"/>
          <w:szCs w:val="28"/>
        </w:rPr>
        <w:t>, 1986). За свою разрушительную силу вирус получил название «Большой червь».</w:t>
      </w:r>
    </w:p>
    <w:p w:rsidR="00FC2075" w:rsidRDefault="00FC2075">
      <w:pPr>
        <w:widowControl/>
        <w:spacing w:after="160" w:line="259" w:lineRule="auto"/>
        <w:rPr>
          <w:rStyle w:val="21"/>
          <w:rFonts w:eastAsia="Courier New"/>
          <w:color w:val="auto"/>
          <w:sz w:val="28"/>
          <w:szCs w:val="28"/>
        </w:rPr>
      </w:pPr>
      <w:r>
        <w:rPr>
          <w:rStyle w:val="21"/>
          <w:rFonts w:eastAsia="Courier New"/>
          <w:color w:val="auto"/>
          <w:sz w:val="28"/>
          <w:szCs w:val="28"/>
        </w:rPr>
        <w:br w:type="page"/>
      </w:r>
    </w:p>
    <w:p w:rsidR="000A2A61" w:rsidRPr="000A2A61" w:rsidRDefault="000A2A61" w:rsidP="000A2A61">
      <w:pPr>
        <w:pStyle w:val="5"/>
        <w:widowControl/>
        <w:shd w:val="clear" w:color="auto" w:fill="auto"/>
        <w:spacing w:after="304" w:line="326" w:lineRule="exact"/>
        <w:ind w:firstLine="74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lastRenderedPageBreak/>
        <w:t>1998г. - Убийство ключевого свидетеля, находящегося на лечении после тяжелого ранения в одной из больниц США под защитой ФБР. Интернет-хакер взломал сеть местной больницы и изменил график работы кардиостимулятора, убив пациента.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300" w:line="322" w:lineRule="exact"/>
        <w:ind w:firstLine="74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  <w:lang w:val="en-US"/>
        </w:rPr>
        <w:t>1998-2000</w:t>
      </w:r>
      <w:r w:rsidRPr="000A2A61">
        <w:rPr>
          <w:rStyle w:val="21"/>
          <w:color w:val="auto"/>
          <w:sz w:val="28"/>
          <w:szCs w:val="28"/>
        </w:rPr>
        <w:t>г</w:t>
      </w:r>
      <w:r w:rsidRPr="000A2A61">
        <w:rPr>
          <w:rStyle w:val="21"/>
          <w:color w:val="auto"/>
          <w:sz w:val="28"/>
          <w:szCs w:val="28"/>
          <w:lang w:val="en-US"/>
        </w:rPr>
        <w:t>.</w:t>
      </w:r>
      <w:r w:rsidRPr="000A2A61">
        <w:rPr>
          <w:rStyle w:val="21"/>
          <w:color w:val="auto"/>
          <w:sz w:val="28"/>
          <w:szCs w:val="28"/>
        </w:rPr>
        <w:t>г</w:t>
      </w:r>
      <w:r w:rsidRPr="000A2A61">
        <w:rPr>
          <w:rStyle w:val="21"/>
          <w:color w:val="auto"/>
          <w:sz w:val="28"/>
          <w:szCs w:val="28"/>
          <w:lang w:val="en-US"/>
        </w:rPr>
        <w:t xml:space="preserve">. - </w:t>
      </w:r>
      <w:r w:rsidRPr="000A2A61">
        <w:rPr>
          <w:rStyle w:val="21"/>
          <w:color w:val="auto"/>
          <w:sz w:val="28"/>
          <w:szCs w:val="28"/>
        </w:rPr>
        <w:t>Операция</w:t>
      </w:r>
      <w:r w:rsidRPr="000A2A61">
        <w:rPr>
          <w:rStyle w:val="21"/>
          <w:color w:val="auto"/>
          <w:sz w:val="28"/>
          <w:szCs w:val="28"/>
          <w:lang w:val="en-US"/>
        </w:rPr>
        <w:t xml:space="preserve"> Moonlight Maze. </w:t>
      </w:r>
      <w:r w:rsidRPr="000A2A61">
        <w:rPr>
          <w:rStyle w:val="21"/>
          <w:color w:val="auto"/>
          <w:sz w:val="28"/>
          <w:szCs w:val="28"/>
        </w:rPr>
        <w:t xml:space="preserve">В следствие </w:t>
      </w:r>
      <w:proofErr w:type="spellStart"/>
      <w:r w:rsidRPr="000A2A61">
        <w:rPr>
          <w:rStyle w:val="21"/>
          <w:color w:val="auto"/>
          <w:sz w:val="28"/>
          <w:szCs w:val="28"/>
        </w:rPr>
        <w:t>кибератак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на Пентагон, НАСА, Департамент энергетики, научно-исследовательские компании и институты США были выявлены утечки информации и начато расследование, по окончании которого, стало известно, что первые атаки датируются 1996 г.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300" w:line="322" w:lineRule="exact"/>
        <w:ind w:firstLine="74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t xml:space="preserve">1999г. - Был активирован вирус «Чернобыль», стирающий все данные из полумиллиона зараженных компьютеров. Совпадение с годовщиной чернобыльской трагедии стало причиной названия вируса. В среде специалистов он известен также под названием «СIН». По разным оценкам, вирус уничтожил содержимое микросхем ВIOS на многих из полумиллиона зараженных компьютеров. Вирус создал </w:t>
      </w:r>
      <w:proofErr w:type="spellStart"/>
      <w:r w:rsidRPr="000A2A61">
        <w:rPr>
          <w:rStyle w:val="21"/>
          <w:color w:val="auto"/>
          <w:sz w:val="28"/>
          <w:szCs w:val="28"/>
        </w:rPr>
        <w:t>Чен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Инхао</w:t>
      </w:r>
      <w:proofErr w:type="spellEnd"/>
      <w:r w:rsidRPr="000A2A61">
        <w:rPr>
          <w:rStyle w:val="21"/>
          <w:color w:val="auto"/>
          <w:sz w:val="28"/>
          <w:szCs w:val="28"/>
        </w:rPr>
        <w:t>, об аресте которого власти Тайваня сообщили 20 сентября 2000 года.</w:t>
      </w:r>
    </w:p>
    <w:p w:rsidR="000A2A61" w:rsidRPr="000A2A61" w:rsidRDefault="000A2A61" w:rsidP="000A2A61">
      <w:pPr>
        <w:pStyle w:val="5"/>
        <w:widowControl/>
        <w:shd w:val="clear" w:color="auto" w:fill="auto"/>
        <w:tabs>
          <w:tab w:val="right" w:pos="10105"/>
          <w:tab w:val="right" w:pos="10340"/>
        </w:tabs>
        <w:spacing w:after="300" w:line="322" w:lineRule="exact"/>
        <w:ind w:firstLine="74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t>2000г. - По электронной почте из Филиппин стал распространяться вирус ILOVEYOU. Первоначально он искажал изображения, документы, программы, находящие в компьютере, скрывал музыку и видеоматериалы, а затем начал рассылать сам себя по всем адресам, найденным в электронной почте. В период своей активности, вирус ILOVEYOU успел заразить три миллиона компьютеров, причинив ущерб в 10-15 млрд. долларов, что сделало его самым разрушительным компьютерным вирусом Книги рекордов Гиннесса.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269" w:line="322" w:lineRule="exact"/>
        <w:ind w:firstLine="740"/>
        <w:jc w:val="both"/>
        <w:rPr>
          <w:rStyle w:val="21"/>
          <w:color w:val="auto"/>
          <w:sz w:val="28"/>
          <w:szCs w:val="28"/>
        </w:rPr>
      </w:pPr>
      <w:r w:rsidRPr="000A2A61">
        <w:rPr>
          <w:rStyle w:val="21"/>
          <w:color w:val="auto"/>
          <w:sz w:val="28"/>
          <w:szCs w:val="28"/>
        </w:rPr>
        <w:t xml:space="preserve">2001г. - Червь </w:t>
      </w:r>
      <w:proofErr w:type="spellStart"/>
      <w:r w:rsidRPr="000A2A61">
        <w:rPr>
          <w:rStyle w:val="21"/>
          <w:color w:val="auto"/>
          <w:sz w:val="28"/>
          <w:szCs w:val="28"/>
        </w:rPr>
        <w:t>Code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Red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используя уязвимости в веб-сервере </w:t>
      </w:r>
      <w:proofErr w:type="spellStart"/>
      <w:r w:rsidRPr="000A2A61">
        <w:rPr>
          <w:rStyle w:val="21"/>
          <w:color w:val="auto"/>
          <w:sz w:val="28"/>
          <w:szCs w:val="28"/>
        </w:rPr>
        <w:t>Microsoft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IIS, просочился в компьютеры, работающие с помощью сервера и начал </w:t>
      </w:r>
      <w:proofErr w:type="spellStart"/>
      <w:r w:rsidRPr="000A2A61">
        <w:rPr>
          <w:rStyle w:val="21"/>
          <w:color w:val="auto"/>
          <w:sz w:val="28"/>
          <w:szCs w:val="28"/>
        </w:rPr>
        <w:t>DoS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-атаки. Вирус заменял всю информацию на веб-сервере следующей строкой: «HELLO! </w:t>
      </w:r>
      <w:proofErr w:type="spellStart"/>
      <w:r w:rsidRPr="000A2A61">
        <w:rPr>
          <w:rStyle w:val="21"/>
          <w:color w:val="auto"/>
          <w:sz w:val="28"/>
          <w:szCs w:val="28"/>
        </w:rPr>
        <w:t>Welcome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to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hyperlink r:id="rId7" w:history="1">
        <w:r w:rsidRPr="000A2A61">
          <w:rPr>
            <w:rStyle w:val="ab"/>
            <w:color w:val="auto"/>
            <w:sz w:val="28"/>
            <w:szCs w:val="28"/>
          </w:rPr>
          <w:t>http</w:t>
        </w:r>
        <w:r w:rsidRPr="000A2A61">
          <w:rPr>
            <w:rStyle w:val="ab"/>
            <w:color w:val="auto"/>
            <w:sz w:val="28"/>
            <w:szCs w:val="28"/>
            <w:lang w:val="ru-RU"/>
          </w:rPr>
          <w:t>://</w:t>
        </w:r>
        <w:r w:rsidRPr="000A2A61">
          <w:rPr>
            <w:rStyle w:val="ab"/>
            <w:color w:val="auto"/>
            <w:sz w:val="28"/>
            <w:szCs w:val="28"/>
          </w:rPr>
          <w:t>www</w:t>
        </w:r>
        <w:r w:rsidRPr="000A2A61">
          <w:rPr>
            <w:rStyle w:val="ab"/>
            <w:color w:val="auto"/>
            <w:sz w:val="28"/>
            <w:szCs w:val="28"/>
            <w:lang w:val="ru-RU"/>
          </w:rPr>
          <w:t>.</w:t>
        </w:r>
        <w:r w:rsidRPr="000A2A61">
          <w:rPr>
            <w:rStyle w:val="ab"/>
            <w:color w:val="auto"/>
            <w:sz w:val="28"/>
            <w:szCs w:val="28"/>
          </w:rPr>
          <w:t>worm</w:t>
        </w:r>
        <w:r w:rsidRPr="000A2A61">
          <w:rPr>
            <w:rStyle w:val="ab"/>
            <w:color w:val="auto"/>
            <w:sz w:val="28"/>
            <w:szCs w:val="28"/>
            <w:lang w:val="ru-RU"/>
          </w:rPr>
          <w:t>.</w:t>
        </w:r>
        <w:r w:rsidRPr="000A2A61">
          <w:rPr>
            <w:rStyle w:val="ab"/>
            <w:color w:val="auto"/>
            <w:sz w:val="28"/>
            <w:szCs w:val="28"/>
          </w:rPr>
          <w:t>com</w:t>
        </w:r>
      </w:hyperlink>
      <w:r w:rsidRPr="000A2A61">
        <w:rPr>
          <w:rStyle w:val="21"/>
          <w:color w:val="auto"/>
          <w:sz w:val="28"/>
          <w:szCs w:val="28"/>
        </w:rPr>
        <w:t xml:space="preserve">! </w:t>
      </w:r>
      <w:proofErr w:type="spellStart"/>
      <w:r w:rsidRPr="000A2A61">
        <w:rPr>
          <w:rStyle w:val="21"/>
          <w:color w:val="auto"/>
          <w:sz w:val="28"/>
          <w:szCs w:val="28"/>
        </w:rPr>
        <w:t>Hacked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by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Chinese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!» Через 20-27 дней после заражения, зараженный сервер должен был начать </w:t>
      </w:r>
      <w:proofErr w:type="spellStart"/>
      <w:r w:rsidRPr="000A2A61">
        <w:rPr>
          <w:rStyle w:val="3"/>
          <w:color w:val="auto"/>
          <w:sz w:val="28"/>
          <w:szCs w:val="28"/>
        </w:rPr>
        <w:t>DoS</w:t>
      </w:r>
      <w:proofErr w:type="spellEnd"/>
      <w:r w:rsidRPr="000A2A61">
        <w:rPr>
          <w:rStyle w:val="3"/>
          <w:color w:val="auto"/>
          <w:sz w:val="28"/>
          <w:szCs w:val="28"/>
        </w:rPr>
        <w:t>-атак</w:t>
      </w:r>
      <w:r w:rsidRPr="000A2A61">
        <w:rPr>
          <w:rStyle w:val="21"/>
          <w:color w:val="auto"/>
          <w:sz w:val="28"/>
          <w:szCs w:val="28"/>
        </w:rPr>
        <w:t>у по нескол</w:t>
      </w:r>
      <w:r w:rsidRPr="000A2A61">
        <w:rPr>
          <w:rStyle w:val="3"/>
          <w:color w:val="auto"/>
          <w:sz w:val="28"/>
          <w:szCs w:val="28"/>
        </w:rPr>
        <w:t>ьким IР адресам</w:t>
      </w:r>
      <w:r w:rsidRPr="000A2A61">
        <w:rPr>
          <w:rStyle w:val="21"/>
          <w:color w:val="auto"/>
          <w:sz w:val="28"/>
          <w:szCs w:val="28"/>
        </w:rPr>
        <w:t>, один из которых принадлежал Белому дому. Были заражены 400.000 серверов, общий ущерб оценивается в 2.5 млрд. долларов США.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24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t xml:space="preserve">2004г. - Вирус </w:t>
      </w:r>
      <w:proofErr w:type="spellStart"/>
      <w:r w:rsidRPr="000A2A61">
        <w:rPr>
          <w:rStyle w:val="21"/>
          <w:color w:val="auto"/>
          <w:sz w:val="28"/>
          <w:szCs w:val="28"/>
        </w:rPr>
        <w:t>My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Doom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обновленная версия вируса ILOVEYOU, содержался в 30% всех электронных писем в Интернете, замедлил весь интернет-трафик на 10%. Ущерб оценивался в 38-40 млрд. долларов США. Вирус блокировал все антивирусные программы, а также веб-сайты компаний-производителей, обеспечив хакерам доступ к зараженным компьютерам и превращая серверы </w:t>
      </w:r>
      <w:proofErr w:type="spellStart"/>
      <w:r w:rsidRPr="000A2A61">
        <w:rPr>
          <w:rStyle w:val="21"/>
          <w:color w:val="auto"/>
          <w:sz w:val="28"/>
          <w:szCs w:val="28"/>
        </w:rPr>
        <w:t>Microsoft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и SGO </w:t>
      </w:r>
      <w:proofErr w:type="spellStart"/>
      <w:r w:rsidRPr="000A2A61">
        <w:rPr>
          <w:rStyle w:val="21"/>
          <w:color w:val="auto"/>
          <w:sz w:val="28"/>
          <w:szCs w:val="28"/>
        </w:rPr>
        <w:t>Group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в зомби, атакующие спамом.</w:t>
      </w:r>
    </w:p>
    <w:p w:rsidR="000A2A61" w:rsidRPr="000A2A61" w:rsidRDefault="000A2A61" w:rsidP="000A2A61">
      <w:pPr>
        <w:widowControl/>
        <w:rPr>
          <w:rStyle w:val="21"/>
          <w:rFonts w:eastAsia="Courier New"/>
          <w:color w:val="auto"/>
          <w:sz w:val="28"/>
          <w:szCs w:val="28"/>
        </w:rPr>
      </w:pPr>
      <w:r w:rsidRPr="000A2A61">
        <w:rPr>
          <w:rStyle w:val="21"/>
          <w:rFonts w:eastAsia="Courier New"/>
          <w:color w:val="auto"/>
          <w:sz w:val="28"/>
          <w:szCs w:val="28"/>
        </w:rPr>
        <w:br w:type="page"/>
      </w:r>
    </w:p>
    <w:p w:rsidR="000A2A61" w:rsidRPr="000A2A61" w:rsidRDefault="000A2A61" w:rsidP="000A2A61">
      <w:pPr>
        <w:pStyle w:val="5"/>
        <w:widowControl/>
        <w:shd w:val="clear" w:color="auto" w:fill="auto"/>
        <w:spacing w:after="225" w:line="322" w:lineRule="exact"/>
        <w:ind w:firstLine="92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lastRenderedPageBreak/>
        <w:t xml:space="preserve">2003-2005г.г. – Операция </w:t>
      </w:r>
      <w:proofErr w:type="spellStart"/>
      <w:r w:rsidRPr="000A2A61">
        <w:rPr>
          <w:rStyle w:val="21"/>
          <w:color w:val="auto"/>
          <w:sz w:val="28"/>
          <w:szCs w:val="28"/>
        </w:rPr>
        <w:t>Titan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Rain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. </w:t>
      </w:r>
      <w:proofErr w:type="spellStart"/>
      <w:r w:rsidRPr="000A2A61">
        <w:rPr>
          <w:rStyle w:val="21"/>
          <w:color w:val="auto"/>
          <w:sz w:val="28"/>
          <w:szCs w:val="28"/>
        </w:rPr>
        <w:t>Кибератакам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подверглись НАСА, компании </w:t>
      </w:r>
      <w:proofErr w:type="spellStart"/>
      <w:r w:rsidRPr="000A2A61">
        <w:rPr>
          <w:rStyle w:val="21"/>
          <w:color w:val="auto"/>
          <w:sz w:val="28"/>
          <w:szCs w:val="28"/>
        </w:rPr>
        <w:t>Lockheed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Martin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</w:t>
      </w:r>
      <w:proofErr w:type="spellStart"/>
      <w:r w:rsidRPr="000A2A61">
        <w:rPr>
          <w:rStyle w:val="21"/>
          <w:color w:val="auto"/>
          <w:sz w:val="28"/>
          <w:szCs w:val="28"/>
        </w:rPr>
        <w:t>Sandia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National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Laboratories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</w:t>
      </w:r>
      <w:proofErr w:type="spellStart"/>
      <w:r w:rsidRPr="000A2A61">
        <w:rPr>
          <w:rStyle w:val="21"/>
          <w:color w:val="auto"/>
          <w:sz w:val="28"/>
          <w:szCs w:val="28"/>
        </w:rPr>
        <w:t>Redstone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Arsenal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(предполагаемая </w:t>
      </w:r>
      <w:proofErr w:type="spellStart"/>
      <w:r w:rsidRPr="000A2A61">
        <w:rPr>
          <w:rStyle w:val="21"/>
          <w:color w:val="auto"/>
          <w:sz w:val="28"/>
          <w:szCs w:val="28"/>
        </w:rPr>
        <w:t>геолокация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атак - провинция </w:t>
      </w:r>
      <w:proofErr w:type="spellStart"/>
      <w:r w:rsidRPr="000A2A61">
        <w:rPr>
          <w:rStyle w:val="21"/>
          <w:color w:val="auto"/>
          <w:sz w:val="28"/>
          <w:szCs w:val="28"/>
        </w:rPr>
        <w:t>Хуандун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в Китае). В 2007г. подобной атаке подверглось также МИД Великобритании.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24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t xml:space="preserve">2006-2012г.г. - Хакерские атаки </w:t>
      </w:r>
      <w:proofErr w:type="spellStart"/>
      <w:r w:rsidRPr="000A2A61">
        <w:rPr>
          <w:rStyle w:val="21"/>
          <w:color w:val="auto"/>
          <w:sz w:val="28"/>
          <w:szCs w:val="28"/>
        </w:rPr>
        <w:t>Shady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RAt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. В 2011 году специалисты по антивирусному программному обеспечению компании </w:t>
      </w:r>
      <w:proofErr w:type="spellStart"/>
      <w:r w:rsidRPr="000A2A61">
        <w:rPr>
          <w:rStyle w:val="21"/>
          <w:color w:val="auto"/>
          <w:sz w:val="28"/>
          <w:szCs w:val="28"/>
        </w:rPr>
        <w:t>МсАfее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обнаружили «троянский конь», который распространялся по электронной почте. Пострадали около 50 организаций и компаний, в том числе правительства США, Тайваня, Южной Кореи, Вьетнама, Канады, Олимпийский комитет ООН, Ассоциация стран Юго-Восточной Азии, японские, швейцарские, индонезийские, датские, сингапурские, гонконгские, немецкие, индийские компании.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t xml:space="preserve">2007г. - Многочисленные хакерские атаки на государственные и военные структуры США, Германии, Индии. В апреле того же года Эстония подверглась масштабным </w:t>
      </w:r>
      <w:proofErr w:type="spellStart"/>
      <w:r w:rsidRPr="000A2A61">
        <w:rPr>
          <w:rStyle w:val="21"/>
          <w:color w:val="auto"/>
          <w:sz w:val="28"/>
          <w:szCs w:val="28"/>
        </w:rPr>
        <w:t>DDoS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-атакам, что побудило НАТО создать в Эстонии Европейский центр по борьбе с </w:t>
      </w:r>
      <w:proofErr w:type="spellStart"/>
      <w:r w:rsidRPr="000A2A61">
        <w:rPr>
          <w:rStyle w:val="21"/>
          <w:color w:val="auto"/>
          <w:sz w:val="28"/>
          <w:szCs w:val="28"/>
        </w:rPr>
        <w:t>киберугрозами</w:t>
      </w:r>
      <w:proofErr w:type="spellEnd"/>
      <w:r w:rsidRPr="000A2A61">
        <w:rPr>
          <w:rStyle w:val="21"/>
          <w:color w:val="auto"/>
          <w:sz w:val="28"/>
          <w:szCs w:val="28"/>
        </w:rPr>
        <w:t>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24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t xml:space="preserve">В сентябре Израиль разбомбил ядерный центр Сирии, во время которого использовал специально разработанную и заранее внедренную вредоносную программу по срыву работы радаров - операция </w:t>
      </w:r>
      <w:proofErr w:type="spellStart"/>
      <w:r w:rsidRPr="000A2A61">
        <w:rPr>
          <w:rStyle w:val="21"/>
          <w:color w:val="auto"/>
          <w:sz w:val="28"/>
          <w:szCs w:val="28"/>
        </w:rPr>
        <w:t>Orchard</w:t>
      </w:r>
      <w:proofErr w:type="spellEnd"/>
      <w:r w:rsidRPr="000A2A61">
        <w:rPr>
          <w:rStyle w:val="21"/>
          <w:color w:val="auto"/>
          <w:sz w:val="28"/>
          <w:szCs w:val="28"/>
        </w:rPr>
        <w:t>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30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 xml:space="preserve">2009г. - Канадские специалисты обнаружили крупную шпионскую сеть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GhostNet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, которая проникла в 1 миллион 295 тысяч компьютеров в 103 странах мира. Расследование началось с офиса Далай-Ламы, который, по всей видимости, был главной мишенью атаки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кибертеррористов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>. Подверглись также атаке Министерства иностранных дел и посольства Ирана, Бангладеш, Индонезии, Индии, Южной Кореи, Таиланда, Германии и Пакистана. Правительство Китая отрицает свою причастность к данному инциденту.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920"/>
        <w:jc w:val="both"/>
        <w:rPr>
          <w:rStyle w:val="4"/>
          <w:rFonts w:eastAsia="Courier New"/>
          <w:color w:val="auto"/>
          <w:sz w:val="28"/>
          <w:szCs w:val="28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 xml:space="preserve">2010 г. - Операция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Myrtus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. на заводе по обогащению урана в г.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Натанз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в Иране был обнаружен червь-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Stuxnet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, целью которого был срыв работы программирующихся контроллеров, регулирующих работу двигателей на сверхвысоких частотах. В Иране было заражено около 16 тысяч компьютеров. 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920"/>
        <w:jc w:val="both"/>
        <w:rPr>
          <w:sz w:val="28"/>
          <w:szCs w:val="28"/>
          <w:lang w:val="ru-RU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>Вирус обнаружил специалист белорусской компании «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ВирусБлокАда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» Сергей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Ул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a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сень 17-го июня 2010г. Сетевой червь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Stuxnet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может быть использован для несанкционированного сбора (шпионажа) данных и диверсии против автоматических систем управления технологических процессов промышленных предприятий, электростанций, аэропортов и других инфраструктур.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 xml:space="preserve">В истории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кибератак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этот случай выделяется тем, что вирус впервые смог </w:t>
      </w:r>
      <w:r w:rsidR="00110667" w:rsidRPr="001B5B20">
        <w:rPr>
          <w:rStyle w:val="4"/>
          <w:color w:val="auto"/>
          <w:sz w:val="28"/>
          <w:szCs w:val="28"/>
        </w:rPr>
        <w:t>временно вывес</w:t>
      </w:r>
      <w:r w:rsidR="00D179F9" w:rsidRPr="00D179F9">
        <w:rPr>
          <w:rStyle w:val="4"/>
          <w:color w:val="auto"/>
          <w:sz w:val="28"/>
          <w:szCs w:val="28"/>
        </w:rPr>
        <w:t>т</w:t>
      </w:r>
      <w:r w:rsidR="00110667" w:rsidRPr="001B5B20">
        <w:rPr>
          <w:rStyle w:val="4"/>
          <w:color w:val="auto"/>
          <w:sz w:val="28"/>
          <w:szCs w:val="28"/>
        </w:rPr>
        <w:t xml:space="preserve">и из строя 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целую инфраструктуру. Об израильском происхождении вируса говорит наличие в его коде слова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MYRTUS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(на иврите это звучит как «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адас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>», которое, в свою очередь, похоже на имя «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Адасса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», которое </w:t>
      </w:r>
      <w:r w:rsidRPr="000A2A61">
        <w:rPr>
          <w:rStyle w:val="4"/>
          <w:rFonts w:eastAsia="Courier New"/>
          <w:color w:val="auto"/>
          <w:sz w:val="28"/>
          <w:szCs w:val="28"/>
        </w:rPr>
        <w:lastRenderedPageBreak/>
        <w:t xml:space="preserve">принадлежит еврейке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Эстер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(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Эсфир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), спасшей от уничтожения свою нацию в Персидской империи). Кроме этого, в коде встречается число 19790509, которое совпадает с датой казни иранского бизнесмена еврейского происхождения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Хабиба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Элгханиана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. Американский журналист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Девид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Сангер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утверждает, что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Stuxnet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является частью американской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антииранской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операции «Олимпийские игры».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30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 xml:space="preserve">Расследование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The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New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York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Times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в 2011 году подтвердило предположение, что нападение было совершено Израилем и было направлено против иранской ядерной программы. </w:t>
      </w:r>
      <w:r w:rsidR="00224C10" w:rsidRPr="000A2A61">
        <w:rPr>
          <w:rStyle w:val="4"/>
          <w:rFonts w:eastAsia="Courier New"/>
          <w:color w:val="auto"/>
          <w:sz w:val="28"/>
          <w:szCs w:val="28"/>
        </w:rPr>
        <w:t xml:space="preserve">Обнаруженный </w:t>
      </w:r>
      <w:r w:rsidR="00224C10" w:rsidRPr="00224C10">
        <w:rPr>
          <w:rStyle w:val="4"/>
          <w:rFonts w:eastAsia="Courier New"/>
          <w:color w:val="auto"/>
          <w:sz w:val="28"/>
          <w:szCs w:val="28"/>
        </w:rPr>
        <w:t>в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2012 году «Лабораторией Касперского» вирус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Flame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являлся более усовершенствованной версией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Stuxnet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и также был нацелен против иранской ядерной программы. В опубликованных результатах журналистского расследования в сентябре 2019 года было отмечено, что заражение системы иранского центра по обогащению урана осуществил завербованный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AIVD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(Нидерландская служба разведки и безопасности) иранский специалист, по заказу ЦРУ и Моссада.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rStyle w:val="21"/>
          <w:color w:val="auto"/>
          <w:sz w:val="28"/>
          <w:szCs w:val="28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 xml:space="preserve">2011г. - Группа хакеров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lulzsec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, связанная с группировкой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Anonymous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взломала веб-сайты, в числе которых ЦРУ (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CIA</w:t>
      </w:r>
      <w:r w:rsidRPr="000A2A61">
        <w:rPr>
          <w:rStyle w:val="4"/>
          <w:rFonts w:eastAsia="Courier New"/>
          <w:color w:val="auto"/>
          <w:sz w:val="28"/>
          <w:szCs w:val="28"/>
        </w:rPr>
        <w:t>.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gov</w:t>
      </w:r>
      <w:proofErr w:type="spellEnd"/>
      <w:r w:rsidRPr="000A2A61">
        <w:rPr>
          <w:rStyle w:val="ac"/>
          <w:color w:val="auto"/>
          <w:sz w:val="28"/>
          <w:szCs w:val="28"/>
        </w:rPr>
        <w:t xml:space="preserve">),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Sony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PlayStation</w:t>
      </w:r>
      <w:r w:rsidRPr="000A2A61">
        <w:rPr>
          <w:rStyle w:val="4"/>
          <w:rFonts w:eastAsia="Courier New"/>
          <w:smallCaps/>
          <w:color w:val="auto"/>
          <w:sz w:val="28"/>
          <w:szCs w:val="28"/>
        </w:rPr>
        <w:t xml:space="preserve"> 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(утечка личных данных более миллиона пользователей), американской компании АТ&amp;Т. В июле 2011 года, на Шетландских островах был арестован 18-летний молодой человек, который считается одним из главарей группы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lulzsec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. В целом,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Anonymous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0A2A61">
        <w:rPr>
          <w:rStyle w:val="21"/>
          <w:color w:val="auto"/>
          <w:sz w:val="28"/>
          <w:szCs w:val="28"/>
        </w:rPr>
        <w:t xml:space="preserve">ранее </w:t>
      </w:r>
      <w:proofErr w:type="spellStart"/>
      <w:r w:rsidRPr="000A2A61">
        <w:rPr>
          <w:rStyle w:val="21"/>
          <w:color w:val="auto"/>
          <w:sz w:val="28"/>
          <w:szCs w:val="28"/>
        </w:rPr>
        <w:t>былa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более </w:t>
      </w:r>
      <w:proofErr w:type="spellStart"/>
      <w:r w:rsidRPr="000A2A61">
        <w:rPr>
          <w:rStyle w:val="21"/>
          <w:color w:val="auto"/>
          <w:sz w:val="28"/>
          <w:szCs w:val="28"/>
        </w:rPr>
        <w:t>известенa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своими атаками на сайентологов и </w:t>
      </w:r>
      <w:proofErr w:type="spellStart"/>
      <w:r w:rsidRPr="000A2A61">
        <w:rPr>
          <w:rStyle w:val="21"/>
          <w:color w:val="auto"/>
          <w:sz w:val="28"/>
          <w:szCs w:val="28"/>
        </w:rPr>
        <w:t>Fox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News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однако в последнее время деятельность носит более политический характер. Например, в ответ на восстание против </w:t>
      </w:r>
      <w:proofErr w:type="spellStart"/>
      <w:r w:rsidRPr="000A2A61">
        <w:rPr>
          <w:rStyle w:val="21"/>
          <w:color w:val="auto"/>
          <w:sz w:val="28"/>
          <w:szCs w:val="28"/>
        </w:rPr>
        <w:t>Хосни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Мубарака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они заблокировали работу всех египетских государственных сайтов, а когда государство вообще отключило Интернет, наводнили государственные структуры факсами. В ответ на арест руководителя сайта по обмену файлами </w:t>
      </w:r>
      <w:proofErr w:type="spellStart"/>
      <w:r w:rsidRPr="000A2A61">
        <w:rPr>
          <w:rStyle w:val="21"/>
          <w:color w:val="auto"/>
          <w:sz w:val="28"/>
          <w:szCs w:val="28"/>
        </w:rPr>
        <w:t>Megaupload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Кима </w:t>
      </w:r>
      <w:proofErr w:type="spellStart"/>
      <w:r w:rsidRPr="000A2A61">
        <w:rPr>
          <w:rStyle w:val="21"/>
          <w:color w:val="auto"/>
          <w:sz w:val="28"/>
          <w:szCs w:val="28"/>
        </w:rPr>
        <w:t>Даткома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Anonymous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0A2A61">
        <w:rPr>
          <w:rStyle w:val="21"/>
          <w:color w:val="auto"/>
          <w:sz w:val="28"/>
          <w:szCs w:val="28"/>
        </w:rPr>
        <w:t>атаковала сайты Министерства юстиции США, ряда звукозаписывающих компаний, а также сайты их ассоциаций, офисы Конгресса.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6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t xml:space="preserve">2012г. - Более 35 тысяч компьютеров крупнейшей нефтедобывающей компании </w:t>
      </w:r>
      <w:proofErr w:type="spellStart"/>
      <w:r w:rsidRPr="000A2A61">
        <w:rPr>
          <w:rStyle w:val="21"/>
          <w:color w:val="auto"/>
          <w:sz w:val="28"/>
          <w:szCs w:val="28"/>
        </w:rPr>
        <w:t>Saudi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Aramco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Саудовской Аравии были заражены вирусом </w:t>
      </w:r>
      <w:proofErr w:type="spellStart"/>
      <w:r w:rsidRPr="000A2A61">
        <w:rPr>
          <w:rStyle w:val="21"/>
          <w:color w:val="auto"/>
          <w:sz w:val="28"/>
          <w:szCs w:val="28"/>
        </w:rPr>
        <w:t>Shamoon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. ИТ-инфраструктуры компании понесли серьезные потери, однако, по официальным данным, вирус не подействовал на отрасль. Ответственность за </w:t>
      </w:r>
      <w:proofErr w:type="spellStart"/>
      <w:r w:rsidRPr="000A2A61">
        <w:rPr>
          <w:rStyle w:val="21"/>
          <w:color w:val="auto"/>
          <w:sz w:val="28"/>
          <w:szCs w:val="28"/>
        </w:rPr>
        <w:t>кибератаку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взяла на себя хакерская группа </w:t>
      </w:r>
      <w:proofErr w:type="spellStart"/>
      <w:r w:rsidRPr="000A2A61">
        <w:rPr>
          <w:rStyle w:val="21"/>
          <w:color w:val="auto"/>
          <w:sz w:val="28"/>
          <w:szCs w:val="28"/>
        </w:rPr>
        <w:t>Cutting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Sword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of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Justice</w:t>
      </w:r>
      <w:proofErr w:type="spellEnd"/>
      <w:r w:rsidRPr="000A2A61">
        <w:rPr>
          <w:rStyle w:val="21"/>
          <w:color w:val="auto"/>
          <w:sz w:val="28"/>
          <w:szCs w:val="28"/>
        </w:rPr>
        <w:t>, за которой, предположительно, стоит Иран.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30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t xml:space="preserve">В том же году, «Лаборатория Касперского» объявила об обнаружении вируса </w:t>
      </w:r>
      <w:proofErr w:type="spellStart"/>
      <w:r w:rsidRPr="000A2A61">
        <w:rPr>
          <w:rStyle w:val="21"/>
          <w:color w:val="auto"/>
          <w:sz w:val="28"/>
          <w:szCs w:val="28"/>
        </w:rPr>
        <w:t>Gauss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который был направлен против крупнейших ливанских банков: </w:t>
      </w:r>
      <w:proofErr w:type="spellStart"/>
      <w:r w:rsidRPr="000A2A61">
        <w:rPr>
          <w:rStyle w:val="21"/>
          <w:color w:val="auto"/>
          <w:sz w:val="28"/>
          <w:szCs w:val="28"/>
        </w:rPr>
        <w:t>Bank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of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Beirut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</w:t>
      </w:r>
      <w:proofErr w:type="spellStart"/>
      <w:r w:rsidRPr="000A2A61">
        <w:rPr>
          <w:rStyle w:val="21"/>
          <w:color w:val="auto"/>
          <w:sz w:val="28"/>
          <w:szCs w:val="28"/>
        </w:rPr>
        <w:t>Blom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</w:t>
      </w:r>
      <w:proofErr w:type="spellStart"/>
      <w:r w:rsidRPr="000A2A61">
        <w:rPr>
          <w:rStyle w:val="21"/>
          <w:color w:val="auto"/>
          <w:sz w:val="28"/>
          <w:szCs w:val="28"/>
        </w:rPr>
        <w:t>Bank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</w:t>
      </w:r>
      <w:proofErr w:type="spellStart"/>
      <w:r w:rsidRPr="000A2A61">
        <w:rPr>
          <w:rStyle w:val="21"/>
          <w:color w:val="auto"/>
          <w:sz w:val="28"/>
          <w:szCs w:val="28"/>
        </w:rPr>
        <w:t>Byblos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Bank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</w:t>
      </w:r>
      <w:proofErr w:type="spellStart"/>
      <w:r w:rsidRPr="000A2A61">
        <w:rPr>
          <w:rStyle w:val="21"/>
          <w:color w:val="auto"/>
          <w:sz w:val="28"/>
          <w:szCs w:val="28"/>
        </w:rPr>
        <w:t>Credit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Libanais</w:t>
      </w:r>
      <w:proofErr w:type="spellEnd"/>
      <w:r w:rsidRPr="000A2A61">
        <w:rPr>
          <w:rStyle w:val="21"/>
          <w:color w:val="auto"/>
          <w:sz w:val="28"/>
          <w:szCs w:val="28"/>
        </w:rPr>
        <w:t>, с целью выявить связи Ливана с террористами.</w:t>
      </w:r>
    </w:p>
    <w:p w:rsidR="000A2A61" w:rsidRPr="000A2A61" w:rsidRDefault="000A2A61" w:rsidP="000A2A61">
      <w:pPr>
        <w:pStyle w:val="5"/>
        <w:widowControl/>
        <w:shd w:val="clear" w:color="auto" w:fill="auto"/>
        <w:tabs>
          <w:tab w:val="center" w:pos="10349"/>
        </w:tabs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lastRenderedPageBreak/>
        <w:t xml:space="preserve">2013г. - Операция </w:t>
      </w:r>
      <w:proofErr w:type="spellStart"/>
      <w:r w:rsidRPr="000A2A61">
        <w:rPr>
          <w:rStyle w:val="21"/>
          <w:color w:val="auto"/>
          <w:sz w:val="28"/>
          <w:szCs w:val="28"/>
        </w:rPr>
        <w:t>Red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</w:t>
      </w:r>
      <w:proofErr w:type="spellStart"/>
      <w:r w:rsidRPr="000A2A61">
        <w:rPr>
          <w:rStyle w:val="21"/>
          <w:color w:val="auto"/>
          <w:sz w:val="28"/>
          <w:szCs w:val="28"/>
        </w:rPr>
        <w:t>October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которая развивалась до этого 5 лет и достигла своего пика в 2013г. В качестве мишени были выбраны государственные структуры, посольства и другие представительские учреждения, научно-исследовательские институты, торговые и финансовые структуры, атомные и энергетические программы, космическая сфера, военные учреждения и организации, связанные с созданием оружия. Атаки, в основном, были направлены на бывшие страны СССР: Россия - 35 атак, Казахстан </w:t>
      </w:r>
      <w:r w:rsidRPr="000A2A61">
        <w:rPr>
          <w:rStyle w:val="2pt"/>
          <w:color w:val="auto"/>
          <w:sz w:val="28"/>
          <w:szCs w:val="28"/>
        </w:rPr>
        <w:t>-21,</w:t>
      </w:r>
      <w:r w:rsidRPr="000A2A61">
        <w:rPr>
          <w:rStyle w:val="21"/>
          <w:color w:val="auto"/>
          <w:sz w:val="28"/>
          <w:szCs w:val="28"/>
        </w:rPr>
        <w:t xml:space="preserve"> Азербайджан - 15, Армения - 10, а также Бельгия -15, Индия -14, Афганистан - 10. В январе 2013г. масштабным атакам подверглась также Греция.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rStyle w:val="21"/>
          <w:color w:val="auto"/>
          <w:sz w:val="28"/>
          <w:szCs w:val="28"/>
        </w:rPr>
      </w:pP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t xml:space="preserve">2014г. - «Лаборатория Касперского» совместно с компанией </w:t>
      </w:r>
      <w:proofErr w:type="spellStart"/>
      <w:r w:rsidRPr="000A2A61">
        <w:rPr>
          <w:rStyle w:val="21"/>
          <w:color w:val="auto"/>
          <w:sz w:val="28"/>
          <w:szCs w:val="28"/>
        </w:rPr>
        <w:t>Symantec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опубликовали информацию о </w:t>
      </w:r>
      <w:proofErr w:type="spellStart"/>
      <w:r w:rsidRPr="000A2A61">
        <w:rPr>
          <w:rStyle w:val="21"/>
          <w:color w:val="auto"/>
          <w:sz w:val="28"/>
          <w:szCs w:val="28"/>
        </w:rPr>
        <w:t>кибершпионской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платформе </w:t>
      </w:r>
      <w:proofErr w:type="spellStart"/>
      <w:r w:rsidRPr="000A2A61">
        <w:rPr>
          <w:rStyle w:val="21"/>
          <w:color w:val="auto"/>
          <w:sz w:val="28"/>
          <w:szCs w:val="28"/>
        </w:rPr>
        <w:t>Regin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особенностью которой являлась возможность проникновения в сеть GSM. Самое большое количество компьютеров было заражено в России, Саудовской Аравии, Ирландии и Мексике, а в одной из ближневосточных стран, имя которой не отмечается, </w:t>
      </w:r>
      <w:proofErr w:type="spellStart"/>
      <w:r w:rsidRPr="000A2A61">
        <w:rPr>
          <w:rStyle w:val="21"/>
          <w:color w:val="auto"/>
          <w:sz w:val="28"/>
          <w:szCs w:val="28"/>
        </w:rPr>
        <w:t>Regin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смогла создать сеть Р2Р, которая включала в себя администрацию 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президента, исследовательский центр, университет и банк. Вирус был обнаружен также на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USB</w:t>
      </w:r>
      <w:r w:rsidRPr="000A2A61">
        <w:rPr>
          <w:rStyle w:val="4"/>
          <w:rFonts w:eastAsia="Courier New"/>
          <w:color w:val="auto"/>
          <w:sz w:val="28"/>
          <w:szCs w:val="28"/>
        </w:rPr>
        <w:t>-накопителе в офисе канцлера Германии Ангелы Меркель.</w:t>
      </w:r>
    </w:p>
    <w:p w:rsidR="000A2A61" w:rsidRPr="000A2A61" w:rsidRDefault="000A2A61" w:rsidP="000A2A61">
      <w:pPr>
        <w:pStyle w:val="5"/>
        <w:widowControl/>
        <w:shd w:val="clear" w:color="auto" w:fill="auto"/>
        <w:tabs>
          <w:tab w:val="left" w:pos="1945"/>
        </w:tabs>
        <w:spacing w:after="0" w:line="326" w:lineRule="exact"/>
        <w:ind w:firstLine="720"/>
        <w:jc w:val="both"/>
        <w:rPr>
          <w:rStyle w:val="4"/>
          <w:rFonts w:eastAsia="Courier New"/>
          <w:color w:val="auto"/>
          <w:sz w:val="28"/>
          <w:szCs w:val="28"/>
        </w:rPr>
      </w:pPr>
    </w:p>
    <w:p w:rsidR="000A2A61" w:rsidRPr="000A2A61" w:rsidRDefault="000A2A61" w:rsidP="000A2A61">
      <w:pPr>
        <w:pStyle w:val="5"/>
        <w:widowControl/>
        <w:shd w:val="clear" w:color="auto" w:fill="auto"/>
        <w:spacing w:after="244" w:line="326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 xml:space="preserve">2017г. - В мае программа-вымогатель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WannaCry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заблокировала более 230 тысяч компьютеров в 150 странах. Преступникам удалось получить всего лишь 50 тысяч долларов США, однако ущерб достиг миллиардов (специалисты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Trend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Micro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говорят о 4 миллиардах).</w:t>
      </w:r>
    </w:p>
    <w:p w:rsidR="000A2A61" w:rsidRPr="001B5B20" w:rsidRDefault="000A2A61" w:rsidP="000A2A61">
      <w:pPr>
        <w:pStyle w:val="5"/>
        <w:widowControl/>
        <w:shd w:val="clear" w:color="auto" w:fill="auto"/>
        <w:spacing w:after="244" w:line="322" w:lineRule="exact"/>
        <w:ind w:firstLine="720"/>
        <w:jc w:val="both"/>
        <w:rPr>
          <w:sz w:val="28"/>
          <w:szCs w:val="28"/>
          <w:lang w:val="ru-RU"/>
        </w:rPr>
      </w:pPr>
      <w:r w:rsidRPr="001B5B20">
        <w:rPr>
          <w:rStyle w:val="4"/>
          <w:rFonts w:eastAsia="Courier New"/>
          <w:color w:val="auto"/>
          <w:sz w:val="28"/>
          <w:szCs w:val="28"/>
        </w:rPr>
        <w:t xml:space="preserve">2017г. - массированная атака вируса </w:t>
      </w:r>
      <w:proofErr w:type="spellStart"/>
      <w:r w:rsidRPr="001B5B20">
        <w:rPr>
          <w:rStyle w:val="4"/>
          <w:rFonts w:eastAsia="Courier New"/>
          <w:color w:val="auto"/>
          <w:sz w:val="28"/>
          <w:szCs w:val="28"/>
          <w:lang w:val="en-US"/>
        </w:rPr>
        <w:t>NotPetya</w:t>
      </w:r>
      <w:proofErr w:type="spellEnd"/>
      <w:r w:rsidRPr="001B5B20">
        <w:rPr>
          <w:rStyle w:val="4"/>
          <w:rFonts w:eastAsia="Courier New"/>
          <w:color w:val="auto"/>
          <w:sz w:val="28"/>
          <w:szCs w:val="28"/>
        </w:rPr>
        <w:t xml:space="preserve"> (модифицированная версия, созданного в 2016 году) на инфраструктуры Украины. Атака была запущена через украинскую бухгалтерскую программу М.Е.</w:t>
      </w:r>
      <w:r w:rsidRPr="001B5B20">
        <w:rPr>
          <w:rStyle w:val="4"/>
          <w:rFonts w:eastAsia="Courier New"/>
          <w:color w:val="auto"/>
          <w:sz w:val="28"/>
          <w:szCs w:val="28"/>
          <w:lang w:val="en-US"/>
        </w:rPr>
        <w:t>D</w:t>
      </w:r>
      <w:r w:rsidRPr="001B5B20">
        <w:rPr>
          <w:rStyle w:val="4"/>
          <w:rFonts w:eastAsia="Courier New"/>
          <w:color w:val="auto"/>
          <w:sz w:val="28"/>
          <w:szCs w:val="28"/>
        </w:rPr>
        <w:t xml:space="preserve">ос. Были атакованы веб-сайты энергетических компаний, банков, Харьковского аэропорта, Чернобыльской АЭС и правительственные сайты. Позже появились сообщения об атаках на российские банки. Вирус также был зарегистрирован в Италии, Израиле, Сербии, Венгрии, Румынии, Польше, Аргентине, Чехии, Германии, Великобритании, Дании, Нидерландах, Испании, Индии, Франции и Эстонии. Специалисты считают, что в отличие от </w:t>
      </w:r>
      <w:proofErr w:type="spellStart"/>
      <w:r w:rsidRPr="001B5B20">
        <w:rPr>
          <w:rStyle w:val="4"/>
          <w:rFonts w:eastAsia="Courier New"/>
          <w:color w:val="auto"/>
          <w:sz w:val="28"/>
          <w:szCs w:val="28"/>
          <w:lang w:val="en-US"/>
        </w:rPr>
        <w:t>WannaCry</w:t>
      </w:r>
      <w:proofErr w:type="spellEnd"/>
      <w:r w:rsidRPr="001B5B20">
        <w:rPr>
          <w:rStyle w:val="4"/>
          <w:rFonts w:eastAsia="Courier New"/>
          <w:color w:val="auto"/>
          <w:sz w:val="28"/>
          <w:szCs w:val="28"/>
        </w:rPr>
        <w:t xml:space="preserve">, целью </w:t>
      </w:r>
      <w:proofErr w:type="spellStart"/>
      <w:r w:rsidRPr="001B5B20">
        <w:rPr>
          <w:rStyle w:val="4"/>
          <w:rFonts w:eastAsia="Courier New"/>
          <w:color w:val="auto"/>
          <w:sz w:val="28"/>
          <w:szCs w:val="28"/>
          <w:lang w:val="en-US"/>
        </w:rPr>
        <w:t>NotPetya</w:t>
      </w:r>
      <w:proofErr w:type="spellEnd"/>
      <w:r w:rsidRPr="001B5B20">
        <w:rPr>
          <w:rStyle w:val="4"/>
          <w:rFonts w:eastAsia="Courier New"/>
          <w:color w:val="auto"/>
          <w:sz w:val="28"/>
          <w:szCs w:val="28"/>
        </w:rPr>
        <w:t xml:space="preserve"> была не кража денег, а нанесение вреда, поскольку после шифрования содержимое жесткого </w:t>
      </w:r>
      <w:r w:rsidR="001B5B20">
        <w:rPr>
          <w:rStyle w:val="4"/>
          <w:color w:val="auto"/>
          <w:sz w:val="28"/>
          <w:szCs w:val="28"/>
        </w:rPr>
        <w:t>диск безвозвратно уничтожалось.</w:t>
      </w:r>
    </w:p>
    <w:p w:rsidR="000A2A61" w:rsidRPr="000A2A61" w:rsidRDefault="000A2A61" w:rsidP="000A2A61">
      <w:pPr>
        <w:pStyle w:val="5"/>
        <w:widowControl/>
        <w:shd w:val="clear" w:color="auto" w:fill="auto"/>
        <w:tabs>
          <w:tab w:val="left" w:pos="1743"/>
        </w:tabs>
        <w:spacing w:after="0" w:line="317" w:lineRule="exact"/>
        <w:ind w:firstLine="720"/>
        <w:jc w:val="both"/>
        <w:rPr>
          <w:sz w:val="28"/>
          <w:szCs w:val="28"/>
          <w:lang w:val="ru-RU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 xml:space="preserve">Южнокорейская компания «Наяна» согласилась выплатить преступнику 1.1 миллионов долларов США в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биткоинах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за расшифровку 150 серверов, обслуживающих 3 тысячи веб-сайтов. Специалисты утверждают, что это было большой ошибкой, потому что хакеры, узнав об «успехах» коллег, могут активизировать атаки для получения легких денег. Сумма, выплаченная </w:t>
      </w:r>
      <w:r w:rsidRPr="000A2A61">
        <w:rPr>
          <w:rStyle w:val="4"/>
          <w:rFonts w:eastAsia="Courier New"/>
          <w:color w:val="auto"/>
          <w:sz w:val="28"/>
          <w:szCs w:val="28"/>
        </w:rPr>
        <w:lastRenderedPageBreak/>
        <w:t xml:space="preserve">компанией в 1000 раз превышает сумму, выплаченную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кибервымогателям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в 2016 году.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240" w:line="322" w:lineRule="exact"/>
        <w:ind w:firstLine="740"/>
        <w:jc w:val="both"/>
        <w:rPr>
          <w:sz w:val="28"/>
          <w:szCs w:val="28"/>
          <w:lang w:val="ru-RU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 xml:space="preserve">Программа-вымогатель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Bad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Rabbit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атаковала российские СМИ, требуя заплатить в течение 48 часов 16000 рублей за разблокировку каждого из сотен тысяч поврежденных компьютеров. Анализ программного кода показал, что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Bad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Rabbit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на 13% совпадает с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NotPetya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>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40"/>
        <w:jc w:val="both"/>
        <w:rPr>
          <w:spacing w:val="-4"/>
          <w:sz w:val="28"/>
          <w:szCs w:val="28"/>
          <w:lang w:val="ru-RU"/>
        </w:rPr>
      </w:pPr>
      <w:r w:rsidRPr="000A2A61">
        <w:rPr>
          <w:rStyle w:val="4"/>
          <w:rFonts w:eastAsia="Courier New"/>
          <w:color w:val="auto"/>
          <w:spacing w:val="-4"/>
          <w:sz w:val="28"/>
          <w:szCs w:val="28"/>
        </w:rPr>
        <w:t>2018г. - В результате хакерской атаки была нарушена работа справочной британского аэропорта Бристоль. В течение двух дней сотрудникам приходилось вручную записывать расписание полетов на бумаге формата АЗ или писать мар</w:t>
      </w:r>
      <w:r w:rsidRPr="000A2A61">
        <w:rPr>
          <w:rStyle w:val="4"/>
          <w:rFonts w:eastAsia="Courier New"/>
          <w:color w:val="auto"/>
          <w:spacing w:val="-4"/>
          <w:sz w:val="28"/>
          <w:szCs w:val="28"/>
        </w:rPr>
        <w:softHyphen/>
        <w:t>керами на досках. Руководство аэропорта отказалось заплатить преступникам, вместо этого они на два дня отключили систему для проведения восстановительных работ.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6" w:lineRule="exact"/>
        <w:ind w:firstLine="740"/>
        <w:jc w:val="both"/>
        <w:rPr>
          <w:sz w:val="28"/>
          <w:szCs w:val="28"/>
          <w:lang w:val="ru-RU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>Как и предполагали специалисты, использование программ-вымогателей получило новый размах. Согласно данным ФБР, в США за 2018 год с помощью программ-вымогателей было совершено 1493 атаки, в результате которых преступникам было выплачено 3.6 миллионов долларов США.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240" w:line="322" w:lineRule="exact"/>
        <w:ind w:firstLine="740"/>
        <w:jc w:val="both"/>
        <w:rPr>
          <w:sz w:val="28"/>
          <w:szCs w:val="28"/>
          <w:lang w:val="ru-RU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 xml:space="preserve">В том же году, во время обострения эпидемии гриппа, хакерской атаке подверглась клиника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Hancock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Health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американского города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Гринфилд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. Была парализована вся работа медицинского учреждения. Руководство клиники сочло целесообразным выплатить преступникам 4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биткойна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>, равные сумме 55 тысяч долларов США.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40"/>
        <w:jc w:val="both"/>
        <w:rPr>
          <w:rStyle w:val="4"/>
          <w:rFonts w:eastAsia="Courier New"/>
          <w:color w:val="auto"/>
          <w:sz w:val="28"/>
          <w:szCs w:val="28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 xml:space="preserve">2019г. - Американские города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Лейк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-Сити,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Ривиера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-Бич, Джексон были вынуждены заплатить преступникам для разблокировки программ городских инфраструктур, а также приобретения нового технического оборудования. 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40"/>
        <w:jc w:val="both"/>
        <w:rPr>
          <w:sz w:val="28"/>
          <w:szCs w:val="28"/>
          <w:lang w:val="ru-RU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 xml:space="preserve">Программы-вымогатели нарушили работу также компьютерной сети британской полиции, уничтожили резервные копии материалов, сделали недоступными электронную почту и файлы. Расследование, проведенное компанией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BAE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Systems</w:t>
      </w:r>
      <w:r w:rsidRPr="000A2A61">
        <w:rPr>
          <w:rStyle w:val="4"/>
          <w:rFonts w:eastAsia="Courier New"/>
          <w:color w:val="auto"/>
          <w:sz w:val="28"/>
          <w:szCs w:val="28"/>
        </w:rPr>
        <w:t>, не обнаружило фактов утечки информации, однако не исключило такую возможность. Полиция распространила заявление о необходимости информировать правоохранительные органы обо всех фактах незаконного распространения такой информации среди граждан.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40"/>
        <w:jc w:val="both"/>
        <w:rPr>
          <w:sz w:val="28"/>
          <w:szCs w:val="28"/>
          <w:lang w:val="ru-RU"/>
        </w:rPr>
      </w:pPr>
      <w:r w:rsidRPr="000A2A61">
        <w:rPr>
          <w:rStyle w:val="4"/>
          <w:rFonts w:eastAsia="Courier New"/>
          <w:color w:val="auto"/>
          <w:sz w:val="28"/>
          <w:szCs w:val="28"/>
        </w:rPr>
        <w:t xml:space="preserve">Российские компании также не остались без внимания со стороны программ-вымогателей. В 2019 году специалисты сообщили сразу о двух их разновидностях: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Troldesh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(впервые был обнаружен в 2015г.) и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Shade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 (52% обнаруженных в России вредоносных вставок), которые распространялись с помощью спамов. Есть также данные о зафиксированных атаках в Германии, Японии и в Украине. По мнению специалистов компании 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Group</w:t>
      </w:r>
      <w:r w:rsidRPr="000A2A61">
        <w:rPr>
          <w:rStyle w:val="4"/>
          <w:rFonts w:eastAsia="Courier New"/>
          <w:color w:val="auto"/>
          <w:sz w:val="28"/>
          <w:szCs w:val="28"/>
        </w:rPr>
        <w:t>-</w:t>
      </w:r>
      <w:r w:rsidRPr="000A2A61">
        <w:rPr>
          <w:rStyle w:val="4"/>
          <w:rFonts w:eastAsia="Courier New"/>
          <w:color w:val="auto"/>
          <w:sz w:val="28"/>
          <w:szCs w:val="28"/>
          <w:lang w:val="en-US"/>
        </w:rPr>
        <w:t>I</w:t>
      </w:r>
      <w:r w:rsidRPr="000A2A61">
        <w:rPr>
          <w:rStyle w:val="4"/>
          <w:rFonts w:eastAsia="Courier New"/>
          <w:color w:val="auto"/>
          <w:sz w:val="28"/>
          <w:szCs w:val="28"/>
        </w:rPr>
        <w:t xml:space="preserve">В, вирус также производит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криптовалюту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и генерирует трафик веб-сайта, увеличивая посещаемость и доходы от онлайн-рекламы. Остановить распространение вируса очень сложно, так как центр управления находится в сети </w:t>
      </w:r>
      <w:proofErr w:type="spellStart"/>
      <w:r w:rsidRPr="000A2A61">
        <w:rPr>
          <w:rStyle w:val="4"/>
          <w:rFonts w:eastAsia="Courier New"/>
          <w:color w:val="auto"/>
          <w:sz w:val="28"/>
          <w:szCs w:val="28"/>
        </w:rPr>
        <w:t>Тоr</w:t>
      </w:r>
      <w:proofErr w:type="spellEnd"/>
      <w:r w:rsidRPr="000A2A61">
        <w:rPr>
          <w:rStyle w:val="4"/>
          <w:rFonts w:eastAsia="Courier New"/>
          <w:color w:val="auto"/>
          <w:sz w:val="28"/>
          <w:szCs w:val="28"/>
        </w:rPr>
        <w:t xml:space="preserve"> и постоянно </w:t>
      </w:r>
      <w:r w:rsidRPr="000A2A61">
        <w:rPr>
          <w:rStyle w:val="4"/>
          <w:rFonts w:eastAsia="Courier New"/>
          <w:color w:val="auto"/>
          <w:sz w:val="28"/>
          <w:szCs w:val="28"/>
        </w:rPr>
        <w:lastRenderedPageBreak/>
        <w:t xml:space="preserve">перемещается. Он также активно продается на «черном» Интернет-рынке, что </w:t>
      </w:r>
      <w:r w:rsidRPr="000A2A61">
        <w:rPr>
          <w:rStyle w:val="21"/>
          <w:color w:val="auto"/>
          <w:sz w:val="28"/>
          <w:szCs w:val="28"/>
        </w:rPr>
        <w:t>приводит к его различным модификациям, еще больше осложняя его обнаружение и обезвреживание.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0" w:line="322" w:lineRule="exact"/>
        <w:ind w:firstLine="76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t xml:space="preserve">Чтобы продемонстрировать опасность использования </w:t>
      </w:r>
      <w:proofErr w:type="spellStart"/>
      <w:r w:rsidRPr="000A2A61">
        <w:rPr>
          <w:rStyle w:val="21"/>
          <w:color w:val="auto"/>
          <w:sz w:val="28"/>
          <w:szCs w:val="28"/>
        </w:rPr>
        <w:t>кибероружия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можно представить его суммарный ущерб в денежном выражении. В докладе правительства США за 2016 года, основанном на данных спецслужб, общий ущерб, нанесенный экономике страны от </w:t>
      </w:r>
      <w:proofErr w:type="spellStart"/>
      <w:r w:rsidRPr="000A2A61">
        <w:rPr>
          <w:rStyle w:val="21"/>
          <w:color w:val="auto"/>
          <w:sz w:val="28"/>
          <w:szCs w:val="28"/>
        </w:rPr>
        <w:t>кибератак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, оценивается от 57 до 109 миллиардов долларов. А организованную в 2017 году </w:t>
      </w:r>
      <w:proofErr w:type="spellStart"/>
      <w:r w:rsidRPr="000A2A61">
        <w:rPr>
          <w:rStyle w:val="21"/>
          <w:color w:val="auto"/>
          <w:sz w:val="28"/>
          <w:szCs w:val="28"/>
        </w:rPr>
        <w:t>кибератаку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вируса </w:t>
      </w:r>
      <w:proofErr w:type="spellStart"/>
      <w:r w:rsidRPr="000A2A61">
        <w:rPr>
          <w:rStyle w:val="21"/>
          <w:color w:val="auto"/>
          <w:sz w:val="28"/>
          <w:szCs w:val="28"/>
        </w:rPr>
        <w:t>NotPetya</w:t>
      </w:r>
      <w:proofErr w:type="spellEnd"/>
      <w:r w:rsidRPr="000A2A61">
        <w:rPr>
          <w:rStyle w:val="21"/>
          <w:color w:val="auto"/>
          <w:sz w:val="28"/>
          <w:szCs w:val="28"/>
        </w:rPr>
        <w:t xml:space="preserve"> Вашингтон квалифицировал как «самую дорогостоящую и разрушительную».</w:t>
      </w:r>
    </w:p>
    <w:p w:rsidR="000A2A61" w:rsidRPr="000A2A61" w:rsidRDefault="000A2A61" w:rsidP="000A2A61">
      <w:pPr>
        <w:pStyle w:val="5"/>
        <w:widowControl/>
        <w:shd w:val="clear" w:color="auto" w:fill="auto"/>
        <w:spacing w:after="949" w:line="322" w:lineRule="exact"/>
        <w:ind w:firstLine="760"/>
        <w:jc w:val="both"/>
        <w:rPr>
          <w:sz w:val="28"/>
          <w:szCs w:val="28"/>
          <w:lang w:val="ru-RU"/>
        </w:rPr>
      </w:pPr>
      <w:r w:rsidRPr="000A2A61">
        <w:rPr>
          <w:rStyle w:val="21"/>
          <w:color w:val="auto"/>
          <w:sz w:val="28"/>
          <w:szCs w:val="28"/>
        </w:rPr>
        <w:t xml:space="preserve">12 марта 2018 года компания «Лаборатория Касперского», занимающаяся антивирусной защитой, заявила об обнаружении вируса нового поколения. Он способен не только украсть любую цифровую информацию, но и одновременно следить за собственной безопасностью. Наличие такого рода вредоносных программ делает реальным возможность в ближайшем будущем генерацию и распространение подобных вирусов </w:t>
      </w:r>
      <w:proofErr w:type="spellStart"/>
      <w:r w:rsidRPr="000A2A61">
        <w:rPr>
          <w:rStyle w:val="21"/>
          <w:color w:val="auto"/>
          <w:sz w:val="28"/>
          <w:szCs w:val="28"/>
        </w:rPr>
        <w:t>нейросетью</w:t>
      </w:r>
      <w:proofErr w:type="spellEnd"/>
      <w:r w:rsidRPr="000A2A61">
        <w:rPr>
          <w:rStyle w:val="a6"/>
          <w:sz w:val="28"/>
          <w:szCs w:val="28"/>
        </w:rPr>
        <w:footnoteReference w:id="3"/>
      </w:r>
      <w:r w:rsidRPr="000A2A61">
        <w:rPr>
          <w:rStyle w:val="21"/>
          <w:color w:val="auto"/>
          <w:sz w:val="28"/>
          <w:szCs w:val="28"/>
        </w:rPr>
        <w:t>.</w:t>
      </w:r>
    </w:p>
    <w:p w:rsidR="000A2A61" w:rsidRDefault="000A2A61" w:rsidP="000A2A61">
      <w:pPr>
        <w:pStyle w:val="5"/>
        <w:widowControl/>
        <w:shd w:val="clear" w:color="auto" w:fill="auto"/>
        <w:spacing w:after="949" w:line="322" w:lineRule="exact"/>
        <w:ind w:firstLine="760"/>
        <w:jc w:val="both"/>
        <w:rPr>
          <w:rStyle w:val="21"/>
          <w:color w:val="auto"/>
          <w:sz w:val="28"/>
          <w:szCs w:val="28"/>
        </w:rPr>
      </w:pPr>
    </w:p>
    <w:p w:rsidR="000A2A61" w:rsidRPr="000A2A61" w:rsidRDefault="000A2A61" w:rsidP="000A2A61">
      <w:pPr>
        <w:pStyle w:val="11"/>
        <w:keepNext/>
        <w:keepLines/>
        <w:widowControl/>
        <w:shd w:val="clear" w:color="auto" w:fill="auto"/>
        <w:spacing w:before="0" w:after="309" w:line="260" w:lineRule="exact"/>
        <w:rPr>
          <w:sz w:val="28"/>
          <w:szCs w:val="28"/>
        </w:rPr>
      </w:pPr>
      <w:bookmarkStart w:id="1" w:name="bookmark0"/>
      <w:r w:rsidRPr="000A2A61">
        <w:rPr>
          <w:sz w:val="28"/>
          <w:szCs w:val="28"/>
        </w:rPr>
        <w:t>ЛИТЕРАТУРА</w:t>
      </w:r>
      <w:bookmarkEnd w:id="1"/>
    </w:p>
    <w:p w:rsidR="000A2A61" w:rsidRPr="000A2A61" w:rsidRDefault="000A2A61" w:rsidP="000A2A61">
      <w:pPr>
        <w:pStyle w:val="80"/>
        <w:widowControl/>
        <w:numPr>
          <w:ilvl w:val="0"/>
          <w:numId w:val="2"/>
        </w:numPr>
        <w:shd w:val="clear" w:color="auto" w:fill="auto"/>
        <w:tabs>
          <w:tab w:val="left" w:pos="993"/>
          <w:tab w:val="right" w:pos="9938"/>
        </w:tabs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proofErr w:type="spellStart"/>
      <w:r w:rsidRPr="000A2A61">
        <w:rPr>
          <w:rFonts w:ascii="Times New Roman" w:hAnsi="Times New Roman" w:cs="Times New Roman"/>
          <w:b w:val="0"/>
          <w:sz w:val="28"/>
          <w:szCs w:val="28"/>
          <w:lang w:val="ru-RU"/>
        </w:rPr>
        <w:t>Кинакцян</w:t>
      </w:r>
      <w:proofErr w:type="spellEnd"/>
      <w:r w:rsidRPr="000A2A6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0A2A61">
        <w:rPr>
          <w:rFonts w:ascii="Times New Roman" w:hAnsi="Times New Roman" w:cs="Times New Roman"/>
          <w:b w:val="0"/>
          <w:sz w:val="28"/>
          <w:szCs w:val="28"/>
          <w:lang w:bidi="en-US"/>
        </w:rPr>
        <w:t>A</w:t>
      </w:r>
      <w:r w:rsidRPr="000A2A61">
        <w:rPr>
          <w:rFonts w:ascii="Times New Roman" w:hAnsi="Times New Roman" w:cs="Times New Roman"/>
          <w:b w:val="0"/>
          <w:sz w:val="28"/>
          <w:szCs w:val="28"/>
          <w:lang w:val="ru-RU" w:bidi="en-US"/>
        </w:rPr>
        <w:t xml:space="preserve">. </w:t>
      </w:r>
      <w:r w:rsidRPr="000A2A61">
        <w:rPr>
          <w:rFonts w:ascii="Times New Roman" w:hAnsi="Times New Roman" w:cs="Times New Roman"/>
          <w:b w:val="0"/>
          <w:sz w:val="28"/>
          <w:szCs w:val="28"/>
          <w:lang w:bidi="en-US"/>
        </w:rPr>
        <w:t>JI</w:t>
      </w:r>
      <w:r w:rsidRPr="000A2A61">
        <w:rPr>
          <w:rFonts w:ascii="Times New Roman" w:hAnsi="Times New Roman" w:cs="Times New Roman"/>
          <w:b w:val="0"/>
          <w:sz w:val="28"/>
          <w:szCs w:val="28"/>
          <w:lang w:val="ru-RU" w:bidi="en-US"/>
        </w:rPr>
        <w:t xml:space="preserve">., </w:t>
      </w:r>
      <w:proofErr w:type="spellStart"/>
      <w:r w:rsidRPr="000A2A61">
        <w:rPr>
          <w:rFonts w:ascii="Times New Roman" w:hAnsi="Times New Roman" w:cs="Times New Roman"/>
          <w:b w:val="0"/>
          <w:sz w:val="28"/>
          <w:szCs w:val="28"/>
          <w:lang w:val="ru-RU"/>
        </w:rPr>
        <w:t>Киберпреступление</w:t>
      </w:r>
      <w:proofErr w:type="spellEnd"/>
      <w:r w:rsidRPr="000A2A6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 </w:t>
      </w:r>
      <w:proofErr w:type="spellStart"/>
      <w:r w:rsidRPr="000A2A61">
        <w:rPr>
          <w:rFonts w:ascii="Times New Roman" w:hAnsi="Times New Roman" w:cs="Times New Roman"/>
          <w:b w:val="0"/>
          <w:sz w:val="28"/>
          <w:szCs w:val="28"/>
          <w:lang w:val="ru-RU"/>
        </w:rPr>
        <w:t>кибертерроризм</w:t>
      </w:r>
      <w:proofErr w:type="spellEnd"/>
      <w:r w:rsidRPr="000A2A6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: некоторые </w:t>
      </w:r>
      <w:proofErr w:type="spellStart"/>
      <w:r w:rsidRPr="000A2A61">
        <w:rPr>
          <w:rFonts w:ascii="Times New Roman" w:hAnsi="Times New Roman" w:cs="Times New Roman"/>
          <w:b w:val="0"/>
          <w:sz w:val="28"/>
          <w:szCs w:val="28"/>
          <w:lang w:val="ru-RU"/>
        </w:rPr>
        <w:t>гнесеологические</w:t>
      </w:r>
      <w:proofErr w:type="spellEnd"/>
      <w:r w:rsidRPr="000A2A6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 юридические вопросы / Юбилейный сборник научных статей «Гладзор»-20, Ереван, 2011 г.</w:t>
      </w:r>
    </w:p>
    <w:p w:rsidR="000A2A61" w:rsidRPr="000A2A61" w:rsidRDefault="000A2A61" w:rsidP="000A2A61">
      <w:pPr>
        <w:pStyle w:val="80"/>
        <w:widowControl/>
        <w:numPr>
          <w:ilvl w:val="0"/>
          <w:numId w:val="2"/>
        </w:numPr>
        <w:shd w:val="clear" w:color="auto" w:fill="auto"/>
        <w:tabs>
          <w:tab w:val="left" w:pos="993"/>
        </w:tabs>
        <w:spacing w:before="20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2A6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0A2A61">
        <w:rPr>
          <w:rFonts w:ascii="Times New Roman" w:hAnsi="Times New Roman" w:cs="Times New Roman"/>
          <w:b w:val="0"/>
          <w:sz w:val="28"/>
          <w:szCs w:val="28"/>
          <w:lang w:bidi="en-US"/>
        </w:rPr>
        <w:t>Krasavin</w:t>
      </w:r>
      <w:proofErr w:type="spellEnd"/>
      <w:r w:rsidRPr="000A2A61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S. What is a Cyber-</w:t>
      </w:r>
      <w:proofErr w:type="spellStart"/>
      <w:r w:rsidRPr="000A2A61">
        <w:rPr>
          <w:rFonts w:ascii="Times New Roman" w:hAnsi="Times New Roman" w:cs="Times New Roman"/>
          <w:b w:val="0"/>
          <w:sz w:val="28"/>
          <w:szCs w:val="28"/>
          <w:lang w:bidi="en-US"/>
        </w:rPr>
        <w:t>terrorizm</w:t>
      </w:r>
      <w:proofErr w:type="spellEnd"/>
      <w:r w:rsidRPr="000A2A61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? </w:t>
      </w:r>
      <w:r w:rsidRPr="000A2A61">
        <w:rPr>
          <w:rFonts w:ascii="Times New Roman" w:hAnsi="Times New Roman" w:cs="Times New Roman"/>
          <w:b w:val="0"/>
          <w:sz w:val="28"/>
          <w:szCs w:val="28"/>
        </w:rPr>
        <w:t>/ http://n-.sans.org/infowar</w:t>
      </w:r>
      <w:r w:rsidRPr="000A2A61">
        <w:rPr>
          <w:rFonts w:ascii="Times New Roman" w:hAnsi="Times New Roman" w:cs="Times New Roman"/>
          <w:b w:val="0"/>
          <w:sz w:val="28"/>
          <w:szCs w:val="28"/>
          <w:lang w:bidi="en-US"/>
        </w:rPr>
        <w:t>.</w:t>
      </w:r>
    </w:p>
    <w:p w:rsidR="000A2A61" w:rsidRPr="000A2A61" w:rsidRDefault="000A2A61" w:rsidP="000A2A61">
      <w:pPr>
        <w:pStyle w:val="140"/>
        <w:widowControl/>
        <w:numPr>
          <w:ilvl w:val="0"/>
          <w:numId w:val="2"/>
        </w:numPr>
        <w:shd w:val="clear" w:color="auto" w:fill="auto"/>
        <w:tabs>
          <w:tab w:val="left" w:pos="993"/>
        </w:tabs>
        <w:spacing w:before="200" w:after="0" w:line="240" w:lineRule="auto"/>
        <w:ind w:firstLine="720"/>
        <w:jc w:val="both"/>
        <w:rPr>
          <w:b w:val="0"/>
          <w:sz w:val="28"/>
          <w:szCs w:val="28"/>
        </w:rPr>
      </w:pPr>
      <w:r w:rsidRPr="000A2A61">
        <w:rPr>
          <w:b w:val="0"/>
          <w:sz w:val="28"/>
          <w:szCs w:val="28"/>
        </w:rPr>
        <w:t xml:space="preserve"> </w:t>
      </w:r>
      <w:hyperlink r:id="rId8" w:history="1">
        <w:r w:rsidRPr="000A2A61">
          <w:rPr>
            <w:rStyle w:val="ab"/>
            <w:b w:val="0"/>
            <w:color w:val="auto"/>
            <w:sz w:val="28"/>
            <w:szCs w:val="28"/>
          </w:rPr>
          <w:t>https://www.tadviser.ru/index.php/Статья:Вирусы-вымогатели_(шифр</w:t>
        </w:r>
        <w:r w:rsidRPr="000A2A61">
          <w:rPr>
            <w:rStyle w:val="ab"/>
            <w:b w:val="0"/>
            <w:color w:val="auto"/>
            <w:sz w:val="28"/>
            <w:szCs w:val="28"/>
          </w:rPr>
          <w:softHyphen/>
          <w:t>о</w:t>
        </w:r>
        <w:r w:rsidRPr="000A2A61">
          <w:rPr>
            <w:rStyle w:val="ab"/>
            <w:b w:val="0"/>
            <w:color w:val="auto"/>
            <w:sz w:val="28"/>
            <w:szCs w:val="28"/>
          </w:rPr>
          <w:softHyphen/>
          <w:t>в</w:t>
        </w:r>
        <w:r w:rsidRPr="000A2A61">
          <w:rPr>
            <w:rStyle w:val="ab"/>
            <w:b w:val="0"/>
            <w:color w:val="auto"/>
            <w:sz w:val="28"/>
            <w:szCs w:val="28"/>
          </w:rPr>
          <w:softHyphen/>
          <w:t>а</w:t>
        </w:r>
        <w:r w:rsidRPr="000A2A61">
          <w:rPr>
            <w:rStyle w:val="ab"/>
            <w:b w:val="0"/>
            <w:color w:val="auto"/>
            <w:sz w:val="28"/>
            <w:szCs w:val="28"/>
          </w:rPr>
          <w:softHyphen/>
          <w:t>ль</w:t>
        </w:r>
        <w:r w:rsidRPr="000A2A61">
          <w:rPr>
            <w:rStyle w:val="ab"/>
            <w:b w:val="0"/>
            <w:color w:val="auto"/>
            <w:sz w:val="28"/>
            <w:szCs w:val="28"/>
          </w:rPr>
          <w:softHyphen/>
          <w:t>щики)_Ransomware</w:t>
        </w:r>
      </w:hyperlink>
    </w:p>
    <w:p w:rsidR="000A2A61" w:rsidRPr="000A2A61" w:rsidRDefault="000A2A61" w:rsidP="000A2A61">
      <w:pPr>
        <w:pStyle w:val="140"/>
        <w:widowControl/>
        <w:numPr>
          <w:ilvl w:val="0"/>
          <w:numId w:val="2"/>
        </w:numPr>
        <w:shd w:val="clear" w:color="auto" w:fill="auto"/>
        <w:tabs>
          <w:tab w:val="left" w:pos="993"/>
        </w:tabs>
        <w:spacing w:before="200" w:after="0" w:line="240" w:lineRule="auto"/>
        <w:ind w:firstLine="720"/>
        <w:jc w:val="both"/>
        <w:rPr>
          <w:b w:val="0"/>
          <w:bCs w:val="0"/>
          <w:sz w:val="28"/>
          <w:szCs w:val="28"/>
          <w:lang w:bidi="en-US"/>
        </w:rPr>
      </w:pPr>
      <w:r w:rsidRPr="000A2A61">
        <w:rPr>
          <w:b w:val="0"/>
          <w:sz w:val="28"/>
          <w:szCs w:val="28"/>
        </w:rPr>
        <w:t>https://iz.ru/885015/ivan-nosatov/istochnik-zarazv-shest-samvkh-zlov</w:t>
      </w:r>
      <w:r w:rsidRPr="000A2A61">
        <w:rPr>
          <w:b w:val="0"/>
          <w:sz w:val="28"/>
          <w:szCs w:val="28"/>
        </w:rPr>
        <w:softHyphen/>
        <w:t>es</w:t>
      </w:r>
      <w:r w:rsidRPr="000A2A61">
        <w:rPr>
          <w:b w:val="0"/>
          <w:sz w:val="28"/>
          <w:szCs w:val="28"/>
        </w:rPr>
        <w:softHyphen/>
        <w:t>h</w:t>
      </w:r>
      <w:r w:rsidRPr="000A2A61">
        <w:rPr>
          <w:b w:val="0"/>
          <w:sz w:val="28"/>
          <w:szCs w:val="28"/>
        </w:rPr>
        <w:softHyphen/>
        <w:t>c</w:t>
      </w:r>
      <w:r w:rsidRPr="000A2A61">
        <w:rPr>
          <w:b w:val="0"/>
          <w:sz w:val="28"/>
          <w:szCs w:val="28"/>
        </w:rPr>
        <w:softHyphen/>
        <w:t>h</w:t>
      </w:r>
      <w:r w:rsidRPr="000A2A61">
        <w:rPr>
          <w:b w:val="0"/>
          <w:sz w:val="28"/>
          <w:szCs w:val="28"/>
        </w:rPr>
        <w:softHyphen/>
        <w:t>i</w:t>
      </w:r>
      <w:r w:rsidRPr="000A2A61">
        <w:rPr>
          <w:b w:val="0"/>
          <w:sz w:val="28"/>
          <w:szCs w:val="28"/>
        </w:rPr>
        <w:softHyphen/>
      </w:r>
      <w:r w:rsidRPr="000A2A61">
        <w:rPr>
          <w:b w:val="0"/>
          <w:sz w:val="28"/>
          <w:szCs w:val="28"/>
        </w:rPr>
        <w:softHyphen/>
        <w:t>kh-</w:t>
      </w:r>
      <w:r w:rsidRPr="000A2A61">
        <w:rPr>
          <w:b w:val="0"/>
          <w:sz w:val="28"/>
          <w:szCs w:val="28"/>
          <w:lang w:bidi="en-US"/>
        </w:rPr>
        <w:t>vimsov-v-istorii-intemeta.</w:t>
      </w:r>
    </w:p>
    <w:p w:rsidR="000A2A61" w:rsidRPr="000A2A61" w:rsidRDefault="00346B00" w:rsidP="000A2A61">
      <w:pPr>
        <w:widowControl/>
        <w:numPr>
          <w:ilvl w:val="0"/>
          <w:numId w:val="2"/>
        </w:numPr>
        <w:tabs>
          <w:tab w:val="left" w:pos="993"/>
        </w:tabs>
        <w:spacing w:before="20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9" w:history="1">
        <w:r w:rsidR="000A2A61" w:rsidRPr="000A2A6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https://profile.ru/scitech/intemetygde-polzovatelei-interneta-segodnva-po</w:t>
        </w:r>
        <w:r w:rsidR="000A2A61" w:rsidRPr="000A2A6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softHyphen/>
          <w:t>d</w:t>
        </w:r>
        <w:r w:rsidR="000A2A61" w:rsidRPr="000A2A6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softHyphen/>
          <w:t>s</w:t>
        </w:r>
        <w:r w:rsidR="000A2A61" w:rsidRPr="000A2A6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softHyphen/>
          <w:t>t</w:t>
        </w:r>
        <w:r w:rsidR="000A2A61" w:rsidRPr="000A2A6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softHyphen/>
        </w:r>
        <w:r w:rsidR="000A2A61" w:rsidRPr="000A2A6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softHyphen/>
          <w:t>e</w:t>
        </w:r>
        <w:r w:rsidR="000A2A61" w:rsidRPr="000A2A6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softHyphen/>
          <w:t>regayut-</w:t>
        </w:r>
      </w:hyperlink>
      <w:r w:rsidR="000A2A61" w:rsidRPr="000A2A6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0A2A61" w:rsidRPr="000A2A61">
        <w:rPr>
          <w:rStyle w:val="1"/>
          <w:rFonts w:eastAsia="Impact"/>
          <w:color w:val="auto"/>
          <w:sz w:val="28"/>
          <w:szCs w:val="28"/>
          <w:lang w:val="en-US"/>
        </w:rPr>
        <w:t>virusy-i-kak-ot-nix-zashhititsya-173995/</w:t>
      </w:r>
      <w:r w:rsidR="000A2A61" w:rsidRPr="000A2A61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0A2A61" w:rsidRPr="000A2A61" w:rsidRDefault="000A2A61" w:rsidP="000A2A61">
      <w:pPr>
        <w:widowControl/>
        <w:numPr>
          <w:ilvl w:val="0"/>
          <w:numId w:val="2"/>
        </w:numPr>
        <w:tabs>
          <w:tab w:val="left" w:pos="993"/>
        </w:tabs>
        <w:spacing w:before="20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A2A6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 </w:t>
      </w:r>
      <w:hyperlink r:id="rId10" w:history="1">
        <w:r w:rsidRPr="000A2A6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https://ru.wikipedia.org/wiki/Stuxnet</w:t>
        </w:r>
      </w:hyperlink>
      <w:r w:rsidRPr="000A2A61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0A2A61" w:rsidRPr="000A2A61" w:rsidRDefault="000A2A61" w:rsidP="000A2A61">
      <w:pPr>
        <w:widowControl/>
        <w:numPr>
          <w:ilvl w:val="0"/>
          <w:numId w:val="2"/>
        </w:numPr>
        <w:tabs>
          <w:tab w:val="left" w:pos="993"/>
        </w:tabs>
        <w:spacing w:before="20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A2A6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346B00">
        <w:fldChar w:fldCharType="begin"/>
      </w:r>
      <w:r w:rsidR="00346B00" w:rsidRPr="00346B00">
        <w:rPr>
          <w:lang w:val="en-US"/>
        </w:rPr>
        <w:instrText xml:space="preserve"> HYPERLINK "https://weekend.rambler.ru/read/411765" </w:instrText>
      </w:r>
      <w:r w:rsidR="00346B00">
        <w:fldChar w:fldCharType="separate"/>
      </w:r>
      <w:r w:rsidRPr="000A2A61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t>https://weekend.rambler.ru/read/411765</w:t>
      </w:r>
      <w:r w:rsidR="00346B00">
        <w:rPr>
          <w:rStyle w:val="ab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Pr="000A2A61">
        <w:rPr>
          <w:rStyle w:val="1"/>
          <w:rFonts w:eastAsia="Impact"/>
          <w:color w:val="auto"/>
          <w:sz w:val="28"/>
          <w:szCs w:val="28"/>
          <w:lang w:val="en-US"/>
        </w:rPr>
        <w:t xml:space="preserve"> 79-top-5-krupneyshih-virusnyh-a</w:t>
      </w:r>
      <w:r w:rsidRPr="000A2A61">
        <w:rPr>
          <w:rStyle w:val="1"/>
          <w:rFonts w:eastAsia="Impact"/>
          <w:color w:val="auto"/>
          <w:sz w:val="28"/>
          <w:szCs w:val="28"/>
          <w:lang w:val="en-US"/>
        </w:rPr>
        <w:softHyphen/>
        <w:t>t</w:t>
      </w:r>
      <w:r w:rsidRPr="000A2A61">
        <w:rPr>
          <w:rStyle w:val="1"/>
          <w:rFonts w:eastAsia="Impact"/>
          <w:color w:val="auto"/>
          <w:sz w:val="28"/>
          <w:szCs w:val="28"/>
          <w:lang w:val="en-US"/>
        </w:rPr>
        <w:softHyphen/>
        <w:t>a</w:t>
      </w:r>
      <w:r w:rsidRPr="000A2A61">
        <w:rPr>
          <w:rStyle w:val="1"/>
          <w:rFonts w:eastAsia="Impact"/>
          <w:color w:val="auto"/>
          <w:sz w:val="28"/>
          <w:szCs w:val="28"/>
          <w:lang w:val="en-US"/>
        </w:rPr>
        <w:softHyphen/>
        <w:t>k</w:t>
      </w:r>
      <w:r w:rsidRPr="000A2A61">
        <w:rPr>
          <w:rStyle w:val="1"/>
          <w:rFonts w:eastAsia="Impact"/>
          <w:color w:val="auto"/>
          <w:sz w:val="28"/>
          <w:szCs w:val="28"/>
          <w:lang w:val="en-US"/>
        </w:rPr>
        <w:softHyphen/>
      </w:r>
      <w:r w:rsidRPr="000A2A61">
        <w:rPr>
          <w:rStyle w:val="1"/>
          <w:rFonts w:eastAsia="Impact"/>
          <w:color w:val="auto"/>
          <w:sz w:val="28"/>
          <w:szCs w:val="28"/>
          <w:lang w:val="en-US"/>
        </w:rPr>
        <w:softHyphen/>
        <w:t>-v-istorii/?updated</w:t>
      </w:r>
      <w:r w:rsidRPr="000A2A61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0A2A61" w:rsidRPr="000A2A61" w:rsidRDefault="000A2A61" w:rsidP="000A2A61">
      <w:pPr>
        <w:widowControl/>
        <w:numPr>
          <w:ilvl w:val="0"/>
          <w:numId w:val="2"/>
        </w:numPr>
        <w:tabs>
          <w:tab w:val="left" w:pos="993"/>
        </w:tabs>
        <w:spacing w:before="20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A2A6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hyperlink r:id="rId11" w:history="1">
        <w:r w:rsidRPr="000A2A6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https://technomode.ru/article/2018/05/04/samve-gromkie-kompvutemve-virusy-za-</w:t>
        </w:r>
      </w:hyperlink>
      <w:r w:rsidRPr="000A2A61">
        <w:rPr>
          <w:rFonts w:ascii="Times New Roman" w:hAnsi="Times New Roman" w:cs="Times New Roman"/>
          <w:color w:val="auto"/>
          <w:sz w:val="28"/>
          <w:szCs w:val="28"/>
          <w:lang w:val="en-US"/>
        </w:rPr>
        <w:t>god/.</w:t>
      </w:r>
    </w:p>
    <w:p w:rsidR="000A2A61" w:rsidRPr="000A2A61" w:rsidRDefault="000A2A61" w:rsidP="000A2A61">
      <w:pPr>
        <w:widowControl/>
        <w:numPr>
          <w:ilvl w:val="0"/>
          <w:numId w:val="2"/>
        </w:numPr>
        <w:tabs>
          <w:tab w:val="left" w:pos="993"/>
        </w:tabs>
        <w:spacing w:before="20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A2A6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hyperlink r:id="rId12" w:history="1">
        <w:r w:rsidRPr="000A2A6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https://www.computerra.ru/238843/virusnava-ataka-vnov-maskimetsya-pod-pisma/</w:t>
        </w:r>
      </w:hyperlink>
      <w:r w:rsidRPr="000A2A61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0A2A61" w:rsidRPr="000A2A61" w:rsidRDefault="00346B00" w:rsidP="000A2A61">
      <w:pPr>
        <w:widowControl/>
        <w:numPr>
          <w:ilvl w:val="0"/>
          <w:numId w:val="2"/>
        </w:numPr>
        <w:tabs>
          <w:tab w:val="left" w:pos="993"/>
          <w:tab w:val="left" w:pos="1134"/>
        </w:tabs>
        <w:spacing w:before="20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13" w:history="1">
        <w:r w:rsidR="000A2A61" w:rsidRPr="000A2A6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https://www.gazeta.ru/tech/2019/06/24/12438187/ransomware</w:t>
        </w:r>
      </w:hyperlink>
      <w:r w:rsidR="000A2A61" w:rsidRPr="000A2A61">
        <w:rPr>
          <w:rStyle w:val="1"/>
          <w:rFonts w:eastAsia="Impact"/>
          <w:color w:val="auto"/>
          <w:sz w:val="28"/>
          <w:szCs w:val="28"/>
          <w:lang w:val="en-US"/>
        </w:rPr>
        <w:t xml:space="preserve"> rus.shtml</w:t>
      </w:r>
      <w:r w:rsidR="000A2A61" w:rsidRPr="000A2A61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0A2A61" w:rsidRPr="000A2A61" w:rsidRDefault="00346B00" w:rsidP="000A2A61">
      <w:pPr>
        <w:widowControl/>
        <w:numPr>
          <w:ilvl w:val="0"/>
          <w:numId w:val="2"/>
        </w:numPr>
        <w:tabs>
          <w:tab w:val="left" w:pos="993"/>
          <w:tab w:val="left" w:pos="1134"/>
        </w:tabs>
        <w:spacing w:before="20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  <w:sectPr w:rsidR="000A2A61" w:rsidRPr="000A2A61" w:rsidSect="000A2A61">
          <w:footerReference w:type="even" r:id="rId14"/>
          <w:footerReference w:type="default" r:id="rId15"/>
          <w:footnotePr>
            <w:numRestart w:val="eachPage"/>
          </w:footnotePr>
          <w:pgSz w:w="12242" w:h="15842" w:code="1"/>
          <w:pgMar w:top="1134" w:right="851" w:bottom="1134" w:left="1701" w:header="0" w:footer="454" w:gutter="0"/>
          <w:cols w:space="720"/>
          <w:noEndnote/>
          <w:titlePg/>
          <w:docGrid w:linePitch="360"/>
        </w:sectPr>
      </w:pPr>
      <w:hyperlink r:id="rId16" w:history="1">
        <w:r w:rsidR="000A2A61" w:rsidRPr="000A2A61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https://www.iguides.ru/main/other/samye</w:t>
        </w:r>
      </w:hyperlink>
      <w:r w:rsidR="000A2A61" w:rsidRPr="000A2A61">
        <w:rPr>
          <w:rStyle w:val="1"/>
          <w:rFonts w:eastAsia="Impact"/>
          <w:color w:val="auto"/>
          <w:sz w:val="28"/>
          <w:szCs w:val="28"/>
          <w:lang w:val="en-US"/>
        </w:rPr>
        <w:t xml:space="preserve"> </w:t>
      </w:r>
      <w:proofErr w:type="spellStart"/>
      <w:r w:rsidR="000A2A61" w:rsidRPr="000A2A61">
        <w:rPr>
          <w:rStyle w:val="1"/>
          <w:rFonts w:eastAsia="Impact"/>
          <w:color w:val="auto"/>
          <w:sz w:val="28"/>
          <w:szCs w:val="28"/>
          <w:lang w:val="en-US"/>
        </w:rPr>
        <w:t>ra</w:t>
      </w:r>
      <w:proofErr w:type="spellEnd"/>
      <w:r w:rsidR="000A2A61" w:rsidRPr="000A2A61">
        <w:rPr>
          <w:rStyle w:val="1"/>
          <w:rFonts w:eastAsia="Impact"/>
          <w:color w:val="auto"/>
          <w:sz w:val="28"/>
          <w:szCs w:val="28"/>
          <w:lang w:val="en-US"/>
        </w:rPr>
        <w:t>-</w:t>
      </w:r>
      <w:r w:rsidR="000A2A61" w:rsidRPr="000A2A6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0A2A61" w:rsidRPr="000A2A61">
        <w:rPr>
          <w:rStyle w:val="1"/>
          <w:rFonts w:eastAsia="Impact"/>
          <w:color w:val="auto"/>
          <w:sz w:val="28"/>
          <w:szCs w:val="28"/>
          <w:lang w:val="en-US"/>
        </w:rPr>
        <w:t>zrushitelnye</w:t>
      </w:r>
      <w:proofErr w:type="spellEnd"/>
      <w:r w:rsidR="000A2A61" w:rsidRPr="000A2A61">
        <w:rPr>
          <w:rStyle w:val="1"/>
          <w:rFonts w:eastAsia="Impact"/>
          <w:color w:val="auto"/>
          <w:sz w:val="28"/>
          <w:szCs w:val="28"/>
          <w:lang w:val="en-US"/>
        </w:rPr>
        <w:t xml:space="preserve"> </w:t>
      </w:r>
      <w:proofErr w:type="spellStart"/>
      <w:r w:rsidR="000A2A61" w:rsidRPr="000A2A61">
        <w:rPr>
          <w:rStyle w:val="1"/>
          <w:rFonts w:eastAsia="Impact"/>
          <w:color w:val="auto"/>
          <w:sz w:val="28"/>
          <w:szCs w:val="28"/>
          <w:lang w:val="en-US"/>
        </w:rPr>
        <w:t>kompyutemye</w:t>
      </w:r>
      <w:proofErr w:type="spellEnd"/>
      <w:r w:rsidR="000A2A61" w:rsidRPr="000A2A61">
        <w:rPr>
          <w:rStyle w:val="1"/>
          <w:rFonts w:eastAsia="Impact"/>
          <w:color w:val="auto"/>
          <w:sz w:val="28"/>
          <w:szCs w:val="28"/>
          <w:lang w:val="en-US"/>
        </w:rPr>
        <w:t xml:space="preserve"> </w:t>
      </w:r>
      <w:proofErr w:type="spellStart"/>
      <w:r w:rsidR="000A2A61" w:rsidRPr="000A2A61">
        <w:rPr>
          <w:rStyle w:val="1"/>
          <w:rFonts w:eastAsia="Impact"/>
          <w:color w:val="auto"/>
          <w:sz w:val="28"/>
          <w:szCs w:val="28"/>
          <w:lang w:val="en-US"/>
        </w:rPr>
        <w:t>virusy</w:t>
      </w:r>
      <w:proofErr w:type="spellEnd"/>
      <w:r w:rsidR="000A2A61" w:rsidRPr="000A2A61">
        <w:rPr>
          <w:rStyle w:val="1"/>
          <w:rFonts w:eastAsia="Impact"/>
          <w:color w:val="auto"/>
          <w:sz w:val="28"/>
          <w:szCs w:val="28"/>
          <w:lang w:val="en-US"/>
        </w:rPr>
        <w:t xml:space="preserve"> </w:t>
      </w:r>
      <w:proofErr w:type="spellStart"/>
      <w:r w:rsidR="000A2A61" w:rsidRPr="000A2A61">
        <w:rPr>
          <w:rStyle w:val="1"/>
          <w:rFonts w:eastAsia="Impact"/>
          <w:color w:val="auto"/>
          <w:sz w:val="28"/>
          <w:szCs w:val="28"/>
          <w:lang w:val="en-US"/>
        </w:rPr>
        <w:t>nachal</w:t>
      </w:r>
      <w:proofErr w:type="spellEnd"/>
    </w:p>
    <w:p w:rsidR="00077F4D" w:rsidRPr="000A2A61" w:rsidRDefault="00077F4D">
      <w:pPr>
        <w:rPr>
          <w:rFonts w:ascii="Times New Roman" w:hAnsi="Times New Roman" w:cs="Times New Roman"/>
          <w:lang w:val="en-US"/>
        </w:rPr>
      </w:pPr>
    </w:p>
    <w:sectPr w:rsidR="00077F4D" w:rsidRPr="000A2A61">
      <w:footerReference w:type="default" r:id="rId1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51" w:rsidRDefault="00E12351" w:rsidP="000A2A61">
      <w:r>
        <w:separator/>
      </w:r>
    </w:p>
  </w:endnote>
  <w:endnote w:type="continuationSeparator" w:id="0">
    <w:p w:rsidR="00E12351" w:rsidRDefault="00E12351" w:rsidP="000A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2121829173"/>
      <w:docPartObj>
        <w:docPartGallery w:val="Page Numbers (Bottom of Page)"/>
        <w:docPartUnique/>
      </w:docPartObj>
    </w:sdtPr>
    <w:sdtEndPr/>
    <w:sdtContent>
      <w:p w:rsidR="000A2A61" w:rsidRPr="00837DAE" w:rsidRDefault="000A2A61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37D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37D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37D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37D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A2A61" w:rsidRDefault="000A2A6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31482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A61" w:rsidRPr="00096C56" w:rsidRDefault="000A2A61" w:rsidP="00096C56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96C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6C5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96C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6B00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096C5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0A2A61" w:rsidRDefault="000A2A6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892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A61" w:rsidRDefault="000A2A6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B0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A2A61" w:rsidRDefault="000A2A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51" w:rsidRDefault="00E12351" w:rsidP="000A2A61">
      <w:r>
        <w:separator/>
      </w:r>
    </w:p>
  </w:footnote>
  <w:footnote w:type="continuationSeparator" w:id="0">
    <w:p w:rsidR="00E12351" w:rsidRDefault="00E12351" w:rsidP="000A2A61">
      <w:r>
        <w:continuationSeparator/>
      </w:r>
    </w:p>
  </w:footnote>
  <w:footnote w:id="1">
    <w:p w:rsidR="000A2A61" w:rsidRPr="00B53DCF" w:rsidRDefault="000A2A61" w:rsidP="000A2A61">
      <w:pPr>
        <w:pStyle w:val="a4"/>
        <w:jc w:val="both"/>
        <w:rPr>
          <w:rFonts w:ascii="Times New Roman" w:hAnsi="Times New Roman" w:cs="Times New Roman"/>
          <w:color w:val="auto"/>
          <w:lang w:val="en-US"/>
        </w:rPr>
      </w:pPr>
      <w:r w:rsidRPr="00B53DCF">
        <w:rPr>
          <w:rStyle w:val="a6"/>
          <w:rFonts w:ascii="Times New Roman" w:hAnsi="Times New Roman" w:cs="Times New Roman"/>
          <w:color w:val="auto"/>
        </w:rPr>
        <w:footnoteRef/>
      </w:r>
      <w:r w:rsidRPr="00B53DCF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B53DCF">
        <w:rPr>
          <w:rFonts w:ascii="Times New Roman" w:hAnsi="Times New Roman" w:cs="Times New Roman"/>
          <w:color w:val="auto"/>
          <w:lang w:val="en-US"/>
        </w:rPr>
        <w:t>Krasavin</w:t>
      </w:r>
      <w:proofErr w:type="spellEnd"/>
      <w:r w:rsidRPr="00B53DCF">
        <w:rPr>
          <w:rFonts w:ascii="Times New Roman" w:hAnsi="Times New Roman" w:cs="Times New Roman"/>
          <w:color w:val="auto"/>
          <w:lang w:val="en-US"/>
        </w:rPr>
        <w:t xml:space="preserve"> S. What is a Cyber-</w:t>
      </w:r>
      <w:proofErr w:type="spellStart"/>
      <w:r w:rsidRPr="00B53DCF">
        <w:rPr>
          <w:rFonts w:ascii="Times New Roman" w:hAnsi="Times New Roman" w:cs="Times New Roman"/>
          <w:color w:val="auto"/>
          <w:lang w:val="en-US"/>
        </w:rPr>
        <w:t>terrorizm</w:t>
      </w:r>
      <w:proofErr w:type="spellEnd"/>
      <w:r w:rsidRPr="00B53DCF">
        <w:rPr>
          <w:rFonts w:ascii="Times New Roman" w:hAnsi="Times New Roman" w:cs="Times New Roman"/>
          <w:color w:val="auto"/>
          <w:lang w:val="en-US"/>
        </w:rPr>
        <w:t>? //http://rr.sans.org/infiwar</w:t>
      </w:r>
    </w:p>
  </w:footnote>
  <w:footnote w:id="2">
    <w:p w:rsidR="000A2A61" w:rsidRPr="00B53DCF" w:rsidRDefault="000A2A61" w:rsidP="000A2A61">
      <w:pPr>
        <w:pStyle w:val="a4"/>
        <w:jc w:val="both"/>
        <w:rPr>
          <w:rFonts w:ascii="Times New Roman" w:hAnsi="Times New Roman" w:cs="Times New Roman"/>
          <w:color w:val="auto"/>
        </w:rPr>
      </w:pPr>
      <w:r w:rsidRPr="00B53DCF">
        <w:rPr>
          <w:rStyle w:val="a6"/>
          <w:rFonts w:ascii="Times New Roman" w:hAnsi="Times New Roman" w:cs="Times New Roman"/>
          <w:color w:val="auto"/>
        </w:rPr>
        <w:footnoteRef/>
      </w:r>
      <w:r w:rsidRPr="00B53DC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53DCF">
        <w:rPr>
          <w:rFonts w:ascii="Times New Roman" w:hAnsi="Times New Roman" w:cs="Times New Roman"/>
          <w:color w:val="auto"/>
        </w:rPr>
        <w:t>Кинакцян</w:t>
      </w:r>
      <w:proofErr w:type="spellEnd"/>
      <w:r w:rsidRPr="00B53DCF">
        <w:rPr>
          <w:rFonts w:ascii="Times New Roman" w:hAnsi="Times New Roman" w:cs="Times New Roman"/>
          <w:color w:val="auto"/>
        </w:rPr>
        <w:t xml:space="preserve"> А. Л., </w:t>
      </w:r>
      <w:proofErr w:type="spellStart"/>
      <w:r w:rsidRPr="00B53DCF">
        <w:rPr>
          <w:rFonts w:ascii="Times New Roman" w:hAnsi="Times New Roman" w:cs="Times New Roman"/>
          <w:color w:val="auto"/>
        </w:rPr>
        <w:t>Киберпреступление</w:t>
      </w:r>
      <w:proofErr w:type="spellEnd"/>
      <w:r w:rsidRPr="00B53DCF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Pr="00B53DCF">
        <w:rPr>
          <w:rFonts w:ascii="Times New Roman" w:hAnsi="Times New Roman" w:cs="Times New Roman"/>
          <w:color w:val="auto"/>
        </w:rPr>
        <w:t>кибертерроризм</w:t>
      </w:r>
      <w:proofErr w:type="spellEnd"/>
      <w:r w:rsidRPr="00B53DCF">
        <w:rPr>
          <w:rFonts w:ascii="Times New Roman" w:hAnsi="Times New Roman" w:cs="Times New Roman"/>
          <w:color w:val="auto"/>
        </w:rPr>
        <w:t>: некоторые гносеологические и юридические вопросы / Юбилейный сборник научных статей «</w:t>
      </w:r>
      <w:proofErr w:type="spellStart"/>
      <w:r w:rsidRPr="00B53DCF">
        <w:rPr>
          <w:rFonts w:ascii="Times New Roman" w:hAnsi="Times New Roman" w:cs="Times New Roman"/>
          <w:color w:val="auto"/>
        </w:rPr>
        <w:t>Гладзор</w:t>
      </w:r>
      <w:proofErr w:type="spellEnd"/>
      <w:r w:rsidRPr="00B53DCF">
        <w:rPr>
          <w:rFonts w:ascii="Times New Roman" w:hAnsi="Times New Roman" w:cs="Times New Roman"/>
          <w:color w:val="auto"/>
        </w:rPr>
        <w:t xml:space="preserve"> - 20», Ереван, 2011.</w:t>
      </w:r>
    </w:p>
  </w:footnote>
  <w:footnote w:id="3">
    <w:p w:rsidR="000A2A61" w:rsidRPr="000A2A61" w:rsidRDefault="000A2A61" w:rsidP="000A2A61">
      <w:pPr>
        <w:pStyle w:val="140"/>
        <w:shd w:val="clear" w:color="auto" w:fill="auto"/>
        <w:tabs>
          <w:tab w:val="right" w:pos="9938"/>
        </w:tabs>
        <w:spacing w:before="0" w:after="0" w:line="240" w:lineRule="auto"/>
        <w:jc w:val="both"/>
        <w:rPr>
          <w:rStyle w:val="ab"/>
          <w:b w:val="0"/>
          <w:color w:val="auto"/>
          <w:lang w:val="ru-RU" w:bidi="en-US"/>
        </w:rPr>
      </w:pPr>
      <w:r w:rsidRPr="00B53DCF">
        <w:rPr>
          <w:rStyle w:val="a6"/>
          <w:sz w:val="20"/>
          <w:szCs w:val="20"/>
        </w:rPr>
        <w:footnoteRef/>
      </w:r>
      <w:r w:rsidRPr="000A2A61">
        <w:rPr>
          <w:sz w:val="20"/>
          <w:szCs w:val="20"/>
          <w:lang w:val="ru-RU"/>
        </w:rPr>
        <w:t xml:space="preserve"> </w:t>
      </w:r>
      <w:r w:rsidRPr="000A2A61">
        <w:rPr>
          <w:b w:val="0"/>
          <w:sz w:val="20"/>
          <w:szCs w:val="20"/>
          <w:lang w:val="ru-RU"/>
        </w:rPr>
        <w:t xml:space="preserve">Согласно следующим интернет-источникам: </w:t>
      </w:r>
      <w:hyperlink r:id="rId1" w:history="1">
        <w:r w:rsidRPr="00B53DCF">
          <w:rPr>
            <w:rStyle w:val="ab"/>
            <w:b w:val="0"/>
            <w:bCs w:val="0"/>
            <w:color w:val="auto"/>
            <w:sz w:val="20"/>
            <w:szCs w:val="20"/>
          </w:rPr>
          <w:t>https</w:t>
        </w:r>
        <w:r w:rsidRPr="000A2A61">
          <w:rPr>
            <w:rStyle w:val="ab"/>
            <w:b w:val="0"/>
            <w:bCs w:val="0"/>
            <w:color w:val="auto"/>
            <w:sz w:val="20"/>
            <w:szCs w:val="20"/>
            <w:lang w:val="ru-RU"/>
          </w:rPr>
          <w:t>://</w:t>
        </w:r>
        <w:r w:rsidRPr="00B53DCF">
          <w:rPr>
            <w:rStyle w:val="ab"/>
            <w:b w:val="0"/>
            <w:bCs w:val="0"/>
            <w:color w:val="auto"/>
            <w:sz w:val="20"/>
            <w:szCs w:val="20"/>
          </w:rPr>
          <w:t>www</w:t>
        </w:r>
        <w:r w:rsidRPr="000A2A61">
          <w:rPr>
            <w:rStyle w:val="ab"/>
            <w:b w:val="0"/>
            <w:bCs w:val="0"/>
            <w:color w:val="auto"/>
            <w:sz w:val="20"/>
            <w:szCs w:val="20"/>
            <w:lang w:val="ru-RU"/>
          </w:rPr>
          <w:t>.</w:t>
        </w:r>
        <w:r w:rsidRPr="00B53DCF">
          <w:rPr>
            <w:rStyle w:val="ab"/>
            <w:b w:val="0"/>
            <w:bCs w:val="0"/>
            <w:color w:val="auto"/>
            <w:sz w:val="20"/>
            <w:szCs w:val="20"/>
          </w:rPr>
          <w:t>iguides</w:t>
        </w:r>
        <w:r w:rsidRPr="000A2A61">
          <w:rPr>
            <w:rStyle w:val="ab"/>
            <w:b w:val="0"/>
            <w:bCs w:val="0"/>
            <w:color w:val="auto"/>
            <w:sz w:val="20"/>
            <w:szCs w:val="20"/>
            <w:lang w:val="ru-RU"/>
          </w:rPr>
          <w:t>.</w:t>
        </w:r>
        <w:r w:rsidRPr="00B53DCF">
          <w:rPr>
            <w:rStyle w:val="ab"/>
            <w:b w:val="0"/>
            <w:bCs w:val="0"/>
            <w:color w:val="auto"/>
            <w:sz w:val="20"/>
            <w:szCs w:val="20"/>
          </w:rPr>
          <w:t>ru</w:t>
        </w:r>
        <w:r w:rsidRPr="000A2A61">
          <w:rPr>
            <w:rStyle w:val="ab"/>
            <w:b w:val="0"/>
            <w:bCs w:val="0"/>
            <w:color w:val="auto"/>
            <w:sz w:val="20"/>
            <w:szCs w:val="20"/>
            <w:lang w:val="ru-RU"/>
          </w:rPr>
          <w:t>/</w:t>
        </w:r>
        <w:r w:rsidRPr="00B53DCF">
          <w:rPr>
            <w:rStyle w:val="ab"/>
            <w:b w:val="0"/>
            <w:bCs w:val="0"/>
            <w:color w:val="auto"/>
            <w:sz w:val="20"/>
            <w:szCs w:val="20"/>
          </w:rPr>
          <w:t>main</w:t>
        </w:r>
        <w:r w:rsidRPr="000A2A61">
          <w:rPr>
            <w:rStyle w:val="ab"/>
            <w:b w:val="0"/>
            <w:bCs w:val="0"/>
            <w:color w:val="auto"/>
            <w:sz w:val="20"/>
            <w:szCs w:val="20"/>
            <w:lang w:val="ru-RU"/>
          </w:rPr>
          <w:t>/</w:t>
        </w:r>
        <w:r w:rsidRPr="00B53DCF">
          <w:rPr>
            <w:rStyle w:val="ab"/>
            <w:b w:val="0"/>
            <w:bCs w:val="0"/>
            <w:color w:val="auto"/>
            <w:sz w:val="20"/>
            <w:szCs w:val="20"/>
          </w:rPr>
          <w:t>other</w:t>
        </w:r>
        <w:r w:rsidRPr="000A2A61">
          <w:rPr>
            <w:rStyle w:val="ab"/>
            <w:b w:val="0"/>
            <w:bCs w:val="0"/>
            <w:color w:val="auto"/>
            <w:sz w:val="20"/>
            <w:szCs w:val="20"/>
            <w:lang w:val="ru-RU"/>
          </w:rPr>
          <w:t>/</w:t>
        </w:r>
        <w:r w:rsidRPr="00B53DCF">
          <w:rPr>
            <w:rStyle w:val="ab"/>
            <w:b w:val="0"/>
            <w:bCs w:val="0"/>
            <w:color w:val="auto"/>
            <w:sz w:val="20"/>
            <w:szCs w:val="20"/>
          </w:rPr>
          <w:t>samye</w:t>
        </w:r>
      </w:hyperlink>
      <w:r w:rsidRPr="000A2A61">
        <w:rPr>
          <w:rStyle w:val="ab"/>
          <w:b w:val="0"/>
          <w:bCs w:val="0"/>
          <w:color w:val="auto"/>
          <w:sz w:val="20"/>
          <w:szCs w:val="20"/>
          <w:lang w:val="ru-RU"/>
        </w:rPr>
        <w:t>_</w:t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razrushitel</w:t>
      </w:r>
      <w:proofErr w:type="spellEnd"/>
      <w:r w:rsidRPr="00B53DCF">
        <w:rPr>
          <w:rStyle w:val="15"/>
          <w:rFonts w:eastAsia="Courier New"/>
          <w:color w:val="auto"/>
          <w:sz w:val="20"/>
          <w:szCs w:val="20"/>
          <w:lang w:val="ru-RU"/>
        </w:rPr>
        <w:softHyphen/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nve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t xml:space="preserve"> </w:t>
      </w:r>
      <w:r w:rsidRPr="00B53DCF">
        <w:rPr>
          <w:rStyle w:val="15"/>
          <w:rFonts w:eastAsia="Courier New"/>
          <w:color w:val="auto"/>
          <w:sz w:val="20"/>
          <w:szCs w:val="20"/>
          <w:lang w:val="ru-RU"/>
        </w:rPr>
        <w:softHyphen/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kom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softHyphen/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pyu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softHyphen/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te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softHyphen/>
      </w:r>
      <w:r w:rsidRPr="00B53DCF">
        <w:rPr>
          <w:rStyle w:val="15"/>
          <w:b w:val="0"/>
          <w:color w:val="auto"/>
          <w:sz w:val="20"/>
          <w:szCs w:val="20"/>
        </w:rPr>
        <w:t>my</w:t>
      </w:r>
      <w:r w:rsidRPr="00B53DCF">
        <w:rPr>
          <w:rStyle w:val="15"/>
          <w:b w:val="0"/>
          <w:color w:val="auto"/>
          <w:sz w:val="20"/>
          <w:szCs w:val="20"/>
          <w:lang w:val="ru-RU"/>
        </w:rPr>
        <w:softHyphen/>
      </w:r>
      <w:r w:rsidRPr="00B53DCF">
        <w:rPr>
          <w:rStyle w:val="15"/>
          <w:b w:val="0"/>
          <w:color w:val="auto"/>
          <w:sz w:val="20"/>
          <w:szCs w:val="20"/>
        </w:rPr>
        <w:t>e</w:t>
      </w:r>
      <w:r w:rsidRPr="00B53DCF">
        <w:rPr>
          <w:rStyle w:val="15"/>
          <w:b w:val="0"/>
          <w:color w:val="auto"/>
          <w:sz w:val="20"/>
          <w:szCs w:val="20"/>
          <w:lang w:val="ru-RU"/>
        </w:rPr>
        <w:softHyphen/>
        <w:t xml:space="preserve"> </w:t>
      </w:r>
      <w:r w:rsidRPr="00B53DCF">
        <w:rPr>
          <w:rStyle w:val="15"/>
          <w:b w:val="0"/>
          <w:color w:val="auto"/>
          <w:sz w:val="20"/>
          <w:szCs w:val="20"/>
        </w:rPr>
        <w:t>v</w:t>
      </w:r>
      <w:r w:rsidRPr="00B53DCF">
        <w:rPr>
          <w:rStyle w:val="15"/>
          <w:b w:val="0"/>
          <w:color w:val="auto"/>
          <w:sz w:val="20"/>
          <w:szCs w:val="20"/>
          <w:lang w:val="ru-RU"/>
        </w:rPr>
        <w:softHyphen/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irusy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t xml:space="preserve"> </w:t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nachala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t xml:space="preserve"> </w:t>
      </w:r>
      <w:r w:rsidRPr="00B53DCF">
        <w:rPr>
          <w:rStyle w:val="15"/>
          <w:b w:val="0"/>
          <w:color w:val="auto"/>
          <w:sz w:val="20"/>
          <w:szCs w:val="20"/>
        </w:rPr>
        <w:t>xxi</w:t>
      </w:r>
      <w:r w:rsidRPr="00B53DCF">
        <w:rPr>
          <w:rStyle w:val="15"/>
          <w:b w:val="0"/>
          <w:color w:val="auto"/>
          <w:sz w:val="20"/>
          <w:szCs w:val="20"/>
          <w:lang w:val="ru-RU"/>
        </w:rPr>
        <w:t xml:space="preserve"> </w:t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veka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t xml:space="preserve">/; </w:t>
      </w:r>
      <w:hyperlink r:id="rId2" w:history="1">
        <w:r w:rsidRPr="00B53DCF">
          <w:rPr>
            <w:rStyle w:val="ab"/>
            <w:b w:val="0"/>
            <w:color w:val="auto"/>
            <w:sz w:val="20"/>
            <w:szCs w:val="20"/>
          </w:rPr>
          <w:t>https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://</w:t>
        </w:r>
        <w:r w:rsidRPr="00B53DCF">
          <w:rPr>
            <w:rStyle w:val="ab"/>
            <w:b w:val="0"/>
            <w:color w:val="auto"/>
            <w:sz w:val="20"/>
            <w:szCs w:val="20"/>
          </w:rPr>
          <w:t>iz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.</w:t>
        </w:r>
        <w:r w:rsidRPr="00B53DCF">
          <w:rPr>
            <w:rStyle w:val="ab"/>
            <w:b w:val="0"/>
            <w:color w:val="auto"/>
            <w:sz w:val="20"/>
            <w:szCs w:val="20"/>
          </w:rPr>
          <w:t>ru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/885015/</w:t>
        </w:r>
        <w:r w:rsidRPr="00B53DCF">
          <w:rPr>
            <w:rStyle w:val="ab"/>
            <w:b w:val="0"/>
            <w:color w:val="auto"/>
            <w:sz w:val="20"/>
            <w:szCs w:val="20"/>
          </w:rPr>
          <w:t>ivan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-</w:t>
        </w:r>
        <w:r w:rsidRPr="00B53DCF">
          <w:rPr>
            <w:rStyle w:val="ab"/>
            <w:b w:val="0"/>
            <w:color w:val="auto"/>
            <w:sz w:val="20"/>
            <w:szCs w:val="20"/>
          </w:rPr>
          <w:t>nosatov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/</w:t>
        </w:r>
        <w:r w:rsidRPr="00B53DCF">
          <w:rPr>
            <w:rStyle w:val="ab"/>
            <w:b w:val="0"/>
            <w:color w:val="auto"/>
            <w:sz w:val="20"/>
            <w:szCs w:val="20"/>
          </w:rPr>
          <w:t>istochnik</w:t>
        </w:r>
      </w:hyperlink>
      <w:r w:rsidRPr="00B53DCF">
        <w:rPr>
          <w:rStyle w:val="15"/>
          <w:b w:val="0"/>
          <w:color w:val="auto"/>
          <w:sz w:val="20"/>
          <w:szCs w:val="20"/>
          <w:lang w:val="ru-RU"/>
        </w:rPr>
        <w:t xml:space="preserve"> -</w:t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zarazv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t>-</w:t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shest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t>-</w:t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samykh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t>-</w:t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zloveshchikh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t>-</w:t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virusov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t>-</w:t>
      </w:r>
      <w:r w:rsidRPr="00B53DCF">
        <w:rPr>
          <w:rStyle w:val="15"/>
          <w:b w:val="0"/>
          <w:color w:val="auto"/>
          <w:sz w:val="20"/>
          <w:szCs w:val="20"/>
        </w:rPr>
        <w:t>v</w:t>
      </w:r>
      <w:r w:rsidRPr="00B53DCF">
        <w:rPr>
          <w:rStyle w:val="15"/>
          <w:b w:val="0"/>
          <w:color w:val="auto"/>
          <w:sz w:val="20"/>
          <w:szCs w:val="20"/>
          <w:lang w:val="ru-RU"/>
        </w:rPr>
        <w:t>-</w:t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ist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softHyphen/>
      </w:r>
      <w:r w:rsidRPr="00B53DCF">
        <w:rPr>
          <w:rStyle w:val="15"/>
          <w:b w:val="0"/>
          <w:color w:val="auto"/>
          <w:sz w:val="20"/>
          <w:szCs w:val="20"/>
        </w:rPr>
        <w:t>or</w:t>
      </w:r>
      <w:r w:rsidRPr="00B53DCF">
        <w:rPr>
          <w:rStyle w:val="15"/>
          <w:b w:val="0"/>
          <w:color w:val="auto"/>
          <w:sz w:val="20"/>
          <w:szCs w:val="20"/>
          <w:lang w:val="ru-RU"/>
        </w:rPr>
        <w:softHyphen/>
      </w:r>
      <w:r w:rsidRPr="00B53DCF">
        <w:rPr>
          <w:rStyle w:val="15"/>
          <w:b w:val="0"/>
          <w:color w:val="auto"/>
          <w:sz w:val="20"/>
          <w:szCs w:val="20"/>
        </w:rPr>
        <w:t>ii</w:t>
      </w:r>
      <w:r w:rsidRPr="00B53DCF">
        <w:rPr>
          <w:rStyle w:val="15"/>
          <w:b w:val="0"/>
          <w:color w:val="auto"/>
          <w:sz w:val="20"/>
          <w:szCs w:val="20"/>
          <w:lang w:val="ru-RU"/>
        </w:rPr>
        <w:t>-</w:t>
      </w:r>
      <w:proofErr w:type="spellStart"/>
      <w:r w:rsidRPr="00B53DCF">
        <w:rPr>
          <w:rStyle w:val="15"/>
          <w:b w:val="0"/>
          <w:color w:val="auto"/>
          <w:sz w:val="20"/>
          <w:szCs w:val="20"/>
        </w:rPr>
        <w:t>intemeta</w:t>
      </w:r>
      <w:proofErr w:type="spellEnd"/>
      <w:r w:rsidRPr="00B53DCF">
        <w:rPr>
          <w:rStyle w:val="15"/>
          <w:b w:val="0"/>
          <w:color w:val="auto"/>
          <w:sz w:val="20"/>
          <w:szCs w:val="20"/>
          <w:lang w:val="ru-RU"/>
        </w:rPr>
        <w:t>:</w:t>
      </w:r>
      <w:r w:rsidRPr="000A2A61">
        <w:rPr>
          <w:b w:val="0"/>
          <w:sz w:val="20"/>
          <w:szCs w:val="20"/>
          <w:lang w:val="ru-RU"/>
        </w:rPr>
        <w:t xml:space="preserve"> </w:t>
      </w:r>
      <w:hyperlink r:id="rId3" w:history="1">
        <w:r w:rsidRPr="00B53DCF">
          <w:rPr>
            <w:rStyle w:val="ab"/>
            <w:b w:val="0"/>
            <w:color w:val="auto"/>
            <w:sz w:val="20"/>
            <w:szCs w:val="20"/>
          </w:rPr>
          <w:t>https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://</w:t>
        </w:r>
        <w:r w:rsidRPr="00B53DCF">
          <w:rPr>
            <w:rStyle w:val="ab"/>
            <w:b w:val="0"/>
            <w:color w:val="auto"/>
            <w:sz w:val="20"/>
            <w:szCs w:val="20"/>
          </w:rPr>
          <w:t>technomode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.</w:t>
        </w:r>
        <w:r w:rsidRPr="00B53DCF">
          <w:rPr>
            <w:rStyle w:val="ab"/>
            <w:b w:val="0"/>
            <w:color w:val="auto"/>
            <w:sz w:val="20"/>
            <w:szCs w:val="20"/>
          </w:rPr>
          <w:t>ru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/</w:t>
        </w:r>
        <w:r w:rsidRPr="00B53DCF">
          <w:rPr>
            <w:rStyle w:val="ab"/>
            <w:b w:val="0"/>
            <w:color w:val="auto"/>
            <w:sz w:val="20"/>
            <w:szCs w:val="20"/>
          </w:rPr>
          <w:t>article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/2018/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05/04/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samve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-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gromkie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-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kompvutemve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-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virusy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-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za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-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god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/</w:t>
        </w:r>
      </w:hyperlink>
      <w:r w:rsidRPr="00B53DCF">
        <w:rPr>
          <w:rStyle w:val="15"/>
          <w:b w:val="0"/>
          <w:color w:val="auto"/>
          <w:sz w:val="20"/>
          <w:szCs w:val="20"/>
          <w:lang w:val="ru-RU"/>
        </w:rPr>
        <w:t xml:space="preserve">: </w:t>
      </w:r>
      <w:hyperlink r:id="rId4" w:history="1">
        <w:r w:rsidRPr="00B53DCF">
          <w:rPr>
            <w:rStyle w:val="ab"/>
            <w:b w:val="0"/>
            <w:color w:val="auto"/>
            <w:sz w:val="20"/>
            <w:szCs w:val="20"/>
          </w:rPr>
          <w:t>https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:/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softHyphen/>
          <w:t>/</w:t>
        </w:r>
        <w:r w:rsidRPr="00B53DCF">
          <w:rPr>
            <w:rStyle w:val="ab"/>
            <w:b w:val="0"/>
            <w:color w:val="auto"/>
            <w:sz w:val="20"/>
            <w:szCs w:val="20"/>
          </w:rPr>
          <w:t>www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.</w:t>
        </w:r>
        <w:r w:rsidRPr="00B53DCF">
          <w:rPr>
            <w:rStyle w:val="ab"/>
            <w:b w:val="0"/>
            <w:color w:val="auto"/>
            <w:sz w:val="20"/>
            <w:szCs w:val="20"/>
          </w:rPr>
          <w:t>c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softHyphen/>
        </w:r>
        <w:r w:rsidRPr="00B53DCF">
          <w:rPr>
            <w:rStyle w:val="ab"/>
            <w:b w:val="0"/>
            <w:color w:val="auto"/>
            <w:sz w:val="20"/>
            <w:szCs w:val="20"/>
          </w:rPr>
          <w:t>o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softHyphen/>
        </w:r>
        <w:r w:rsidRPr="00B53DCF">
          <w:rPr>
            <w:rStyle w:val="ab"/>
            <w:b w:val="0"/>
            <w:color w:val="auto"/>
            <w:sz w:val="20"/>
            <w:szCs w:val="20"/>
          </w:rPr>
          <w:t>m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softHyphen/>
        </w:r>
        <w:r w:rsidRPr="00B53DCF">
          <w:rPr>
            <w:rStyle w:val="ab"/>
            <w:b w:val="0"/>
            <w:color w:val="auto"/>
            <w:sz w:val="20"/>
            <w:szCs w:val="20"/>
          </w:rPr>
          <w:t>pu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softHyphen/>
        </w:r>
        <w:r w:rsidRPr="00B53DCF">
          <w:rPr>
            <w:rStyle w:val="ab"/>
            <w:b w:val="0"/>
            <w:color w:val="auto"/>
            <w:sz w:val="20"/>
            <w:szCs w:val="20"/>
          </w:rPr>
          <w:t>terra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.</w:t>
        </w:r>
        <w:r w:rsidRPr="00B53DCF">
          <w:rPr>
            <w:rStyle w:val="ab"/>
            <w:b w:val="0"/>
            <w:color w:val="auto"/>
            <w:sz w:val="20"/>
            <w:szCs w:val="20"/>
          </w:rPr>
          <w:t>ru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/238843/</w:t>
        </w:r>
        <w:r w:rsidRPr="00B53DCF">
          <w:rPr>
            <w:rStyle w:val="ab"/>
            <w:b w:val="0"/>
            <w:color w:val="auto"/>
            <w:sz w:val="20"/>
            <w:szCs w:val="20"/>
          </w:rPr>
          <w:t>virusnaya</w:t>
        </w:r>
        <w:r w:rsidRPr="000A2A61">
          <w:rPr>
            <w:rStyle w:val="ab"/>
            <w:b w:val="0"/>
            <w:color w:val="auto"/>
            <w:sz w:val="20"/>
            <w:szCs w:val="20"/>
            <w:lang w:val="ru-RU"/>
          </w:rPr>
          <w:t>-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ataka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-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vnov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-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maskiruetsva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-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pod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-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pisma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/</w:t>
        </w:r>
      </w:hyperlink>
      <w:r w:rsidRPr="00B53DCF">
        <w:rPr>
          <w:rStyle w:val="15"/>
          <w:b w:val="0"/>
          <w:color w:val="auto"/>
          <w:sz w:val="20"/>
          <w:szCs w:val="20"/>
          <w:lang w:val="ru-RU"/>
        </w:rPr>
        <w:t xml:space="preserve">; </w:t>
      </w:r>
      <w:hyperlink r:id="rId5" w:history="1"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https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://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www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.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tadviser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.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ru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/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index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.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php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t>/Статья:Вирусы-вымогатели_(шифр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softHyphen/>
          <w:t>о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softHyphen/>
          <w:t>в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softHyphen/>
          <w:t>а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softHyphen/>
          <w:t>ль</w:t>
        </w:r>
        <w:r w:rsidRPr="000A2A61">
          <w:rPr>
            <w:rStyle w:val="ab"/>
            <w:b w:val="0"/>
            <w:color w:val="auto"/>
            <w:sz w:val="20"/>
            <w:szCs w:val="20"/>
            <w:lang w:val="ru-RU" w:bidi="en-US"/>
          </w:rPr>
          <w:softHyphen/>
          <w:t>щики)_</w:t>
        </w:r>
        <w:r w:rsidRPr="00B53DCF">
          <w:rPr>
            <w:rStyle w:val="ab"/>
            <w:b w:val="0"/>
            <w:color w:val="auto"/>
            <w:sz w:val="20"/>
            <w:szCs w:val="20"/>
            <w:lang w:bidi="en-US"/>
          </w:rPr>
          <w:t>Ransomware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E0F"/>
    <w:multiLevelType w:val="multilevel"/>
    <w:tmpl w:val="4DD8E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21AAC"/>
    <w:multiLevelType w:val="multilevel"/>
    <w:tmpl w:val="C680B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1"/>
    <w:rsid w:val="00077F4D"/>
    <w:rsid w:val="00096C56"/>
    <w:rsid w:val="000A2A61"/>
    <w:rsid w:val="00110667"/>
    <w:rsid w:val="001B5B20"/>
    <w:rsid w:val="001F18A5"/>
    <w:rsid w:val="00224C10"/>
    <w:rsid w:val="00260C5B"/>
    <w:rsid w:val="00346B00"/>
    <w:rsid w:val="008B2C0F"/>
    <w:rsid w:val="00D179F9"/>
    <w:rsid w:val="00DE0E06"/>
    <w:rsid w:val="00E12351"/>
    <w:rsid w:val="00EA0168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FD008-3CDA-4BA0-B069-6ABB604A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2A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0A2A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A2A61"/>
    <w:rPr>
      <w:rFonts w:ascii="Times New Roman" w:eastAsia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3"/>
    <w:rsid w:val="000A2A6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0A2A6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20">
    <w:name w:val="Основной текст (2)"/>
    <w:basedOn w:val="a"/>
    <w:link w:val="2"/>
    <w:rsid w:val="000A2A61"/>
    <w:pPr>
      <w:shd w:val="clear" w:color="auto" w:fill="FFFFFF"/>
      <w:spacing w:before="960" w:after="10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40"/>
      <w:sz w:val="26"/>
      <w:szCs w:val="26"/>
      <w:lang w:val="en-US" w:eastAsia="en-US" w:bidi="ar-SA"/>
    </w:rPr>
  </w:style>
  <w:style w:type="paragraph" w:styleId="a4">
    <w:name w:val="footnote text"/>
    <w:basedOn w:val="a"/>
    <w:link w:val="a5"/>
    <w:uiPriority w:val="99"/>
    <w:semiHidden/>
    <w:unhideWhenUsed/>
    <w:rsid w:val="000A2A6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2A61"/>
    <w:rPr>
      <w:rFonts w:ascii="Courier New" w:eastAsia="Courier New" w:hAnsi="Courier New" w:cs="Courier New"/>
      <w:color w:val="000000"/>
      <w:sz w:val="20"/>
      <w:szCs w:val="20"/>
      <w:lang w:val="ru-RU" w:eastAsia="ru-RU" w:bidi="ru-RU"/>
    </w:rPr>
  </w:style>
  <w:style w:type="character" w:styleId="a6">
    <w:name w:val="footnote reference"/>
    <w:basedOn w:val="a0"/>
    <w:uiPriority w:val="99"/>
    <w:semiHidden/>
    <w:unhideWhenUsed/>
    <w:rsid w:val="000A2A6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A2A61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A61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0A2A61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2A61"/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styleId="ab">
    <w:name w:val="Hyperlink"/>
    <w:basedOn w:val="a0"/>
    <w:rsid w:val="000A2A61"/>
    <w:rPr>
      <w:color w:val="0066CC"/>
      <w:u w:val="single"/>
    </w:rPr>
  </w:style>
  <w:style w:type="character" w:customStyle="1" w:styleId="3">
    <w:name w:val="Основной текст3"/>
    <w:basedOn w:val="a3"/>
    <w:rsid w:val="000A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0A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c">
    <w:name w:val="Основной текст + Малые прописные"/>
    <w:basedOn w:val="a3"/>
    <w:rsid w:val="000A2A6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0A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A2A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5">
    <w:name w:val="Основной текст (15)"/>
    <w:basedOn w:val="a0"/>
    <w:rsid w:val="000A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0A2A61"/>
    <w:pPr>
      <w:shd w:val="clear" w:color="auto" w:fill="FFFFFF"/>
      <w:spacing w:before="300" w:after="180" w:line="322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1">
    <w:name w:val="Основной текст1"/>
    <w:basedOn w:val="a3"/>
    <w:rsid w:val="000A2A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A2A61"/>
    <w:rPr>
      <w:rFonts w:ascii="Times New Roman" w:eastAsia="Times New Roman" w:hAnsi="Times New Roman" w:cs="Times New Roman"/>
      <w:b/>
      <w:bCs/>
      <w:spacing w:val="40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A2A61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0A2A61"/>
    <w:pPr>
      <w:shd w:val="clear" w:color="auto" w:fill="FFFFFF"/>
      <w:spacing w:before="9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0"/>
      <w:sz w:val="26"/>
      <w:szCs w:val="26"/>
      <w:lang w:val="en-US" w:eastAsia="en-US" w:bidi="ar-SA"/>
    </w:rPr>
  </w:style>
  <w:style w:type="paragraph" w:customStyle="1" w:styleId="80">
    <w:name w:val="Основной текст (8)"/>
    <w:basedOn w:val="a"/>
    <w:link w:val="8"/>
    <w:rsid w:val="000A2A61"/>
    <w:pPr>
      <w:shd w:val="clear" w:color="auto" w:fill="FFFFFF"/>
      <w:spacing w:before="360" w:line="341" w:lineRule="exact"/>
    </w:pPr>
    <w:rPr>
      <w:rFonts w:ascii="Palatino Linotype" w:eastAsia="Palatino Linotype" w:hAnsi="Palatino Linotype" w:cs="Palatino Linotype"/>
      <w:b/>
      <w:bCs/>
      <w:color w:val="auto"/>
      <w:sz w:val="23"/>
      <w:szCs w:val="23"/>
      <w:lang w:val="en-US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DE0E0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0E06"/>
    <w:rPr>
      <w:rFonts w:ascii="Segoe UI" w:eastAsia="Courier New" w:hAnsi="Segoe UI" w:cs="Segoe UI"/>
      <w:color w:val="000000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dviser.ru/index.php/&#1057;&#1090;&#1072;&#1090;&#1100;&#1103;:&#1042;&#1080;&#1088;&#1091;&#1089;&#1099;-&#1074;&#1099;&#1084;&#1086;&#1075;&#1072;&#1090;&#1077;&#1083;&#1080;_(&#1096;&#1080;&#1092;&#1088;&#1086;&#1074;&#1072;&#1083;&#1100;&#1097;&#1080;&#1082;&#1080;)_Ransomware" TargetMode="External"/><Relationship Id="rId13" Type="http://schemas.openxmlformats.org/officeDocument/2006/relationships/hyperlink" Target="https://www.gazeta.ru/tech/2019/06/24/12438187/ransomwar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m.com" TargetMode="External"/><Relationship Id="rId12" Type="http://schemas.openxmlformats.org/officeDocument/2006/relationships/hyperlink" Target="https://www.computerra.ru/238843/virusnava-ataka-vnov-maskimetsya-pod-pisma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iguides.ru/main/other/samy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chnomode.ru/article/2018/05/04/samve-gromkie-kompvutemve-virusy-za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Stux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file.ru/scitech/intemetygde-polzovatelei-interneta-segodnva-podsteregayut-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echnomode.ru/article/2018/05/04/samve-gromkie-kompvutemve-virusy-za-god/" TargetMode="External"/><Relationship Id="rId2" Type="http://schemas.openxmlformats.org/officeDocument/2006/relationships/hyperlink" Target="https://iz.ru/885015/ivan-nosatov/istochnik" TargetMode="External"/><Relationship Id="rId1" Type="http://schemas.openxmlformats.org/officeDocument/2006/relationships/hyperlink" Target="https://www.iguides.ru/main/other/samye" TargetMode="External"/><Relationship Id="rId5" Type="http://schemas.openxmlformats.org/officeDocument/2006/relationships/hyperlink" Target="https://www.tadviser.ru/index.php/&#1057;&#1090;&#1072;&#1090;&#1100;&#1103;:&#1042;&#1080;&#1088;&#1091;&#1089;&#1099;-&#1074;&#1099;&#1084;&#1086;&#1075;&#1072;&#1090;&#1077;&#1083;&#1080;_(&#1096;&#1080;&#1092;&#1088;&#1086;&#1074;&#1072;&#1083;&#1100;&#1097;&#1080;&#1082;&#1080;)_Ransomware" TargetMode="External"/><Relationship Id="rId4" Type="http://schemas.openxmlformats.org/officeDocument/2006/relationships/hyperlink" Target="https://www.computerra.ru/238843/virusnaya-ataka-vnov-maskiruetsva-pod-pis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HAYRAPETYAN</cp:lastModifiedBy>
  <cp:revision>2</cp:revision>
  <cp:lastPrinted>2021-04-23T19:52:00Z</cp:lastPrinted>
  <dcterms:created xsi:type="dcterms:W3CDTF">2021-03-09T17:59:00Z</dcterms:created>
  <dcterms:modified xsi:type="dcterms:W3CDTF">2021-03-09T17:59:00Z</dcterms:modified>
</cp:coreProperties>
</file>